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38F993" w14:textId="77777777" w:rsidR="008C6940" w:rsidRDefault="008C6940" w:rsidP="009917A8">
      <w:pPr>
        <w:pStyle w:val="Title"/>
      </w:pPr>
      <w:bookmarkStart w:id="0" w:name="_Toc205632711"/>
      <w:r w:rsidRPr="008C6940">
        <w:t>Claims Processing &amp; Eligibility System (CP&amp;E)</w:t>
      </w:r>
    </w:p>
    <w:p w14:paraId="47CB7E54" w14:textId="77777777" w:rsidR="008C6940" w:rsidRDefault="008C6940" w:rsidP="008C6940">
      <w:pPr>
        <w:pStyle w:val="Title"/>
      </w:pPr>
      <w:bookmarkStart w:id="1" w:name="_Hlk505172699"/>
      <w:r>
        <w:t>CPE*1.0*001</w:t>
      </w:r>
      <w:bookmarkEnd w:id="1"/>
    </w:p>
    <w:p w14:paraId="64BA3527" w14:textId="77777777" w:rsidR="009917A8" w:rsidRPr="009917A8" w:rsidRDefault="0043004F" w:rsidP="009917A8">
      <w:pPr>
        <w:pStyle w:val="Title"/>
      </w:pPr>
      <w:r>
        <w:t xml:space="preserve">Deployment, </w:t>
      </w:r>
      <w:r w:rsidR="00685E4D">
        <w:t>Installation, Back-Out, and Rollback Guide</w:t>
      </w:r>
    </w:p>
    <w:p w14:paraId="569614CC" w14:textId="77777777" w:rsidR="004F3A80" w:rsidRDefault="00281408" w:rsidP="004F3A80">
      <w:pPr>
        <w:pStyle w:val="CoverTitleInstructions"/>
      </w:pPr>
      <w:r>
        <w:rPr>
          <w:noProof/>
        </w:rPr>
        <w:drawing>
          <wp:inline distT="0" distB="0" distL="0" distR="0" wp14:anchorId="64B7DA5E" wp14:editId="7C4135FE">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56A8CB12" w14:textId="77777777" w:rsidR="009976DD" w:rsidRDefault="009976DD" w:rsidP="009976DD">
      <w:pPr>
        <w:pStyle w:val="Title"/>
      </w:pPr>
    </w:p>
    <w:p w14:paraId="24836023" w14:textId="77777777" w:rsidR="008C6940" w:rsidRDefault="008C6940" w:rsidP="008C6940">
      <w:pPr>
        <w:pStyle w:val="Title2"/>
      </w:pPr>
      <w:r>
        <w:t>January 2017</w:t>
      </w:r>
    </w:p>
    <w:p w14:paraId="5F0BD616" w14:textId="77777777" w:rsidR="009976DD" w:rsidRPr="00FB15D6" w:rsidRDefault="009976DD" w:rsidP="00FE4E0E">
      <w:pPr>
        <w:pStyle w:val="Title2"/>
      </w:pPr>
      <w:r w:rsidRPr="00FB15D6">
        <w:t>Department of Veterans Affairs</w:t>
      </w:r>
    </w:p>
    <w:p w14:paraId="6420ECBF" w14:textId="77777777" w:rsidR="00F7216E" w:rsidRDefault="0028784E" w:rsidP="00F7216E">
      <w:pPr>
        <w:pStyle w:val="Title2"/>
      </w:pPr>
      <w:r>
        <w:t>Office of Information and Technology (OI&amp;T)</w:t>
      </w:r>
    </w:p>
    <w:p w14:paraId="5E2744A9" w14:textId="77777777" w:rsidR="0028784E" w:rsidRDefault="0028784E" w:rsidP="0028784E">
      <w:pPr>
        <w:pStyle w:val="InstructionalText1"/>
      </w:pPr>
    </w:p>
    <w:p w14:paraId="2381E91A" w14:textId="77777777" w:rsidR="00AD4E85" w:rsidRPr="008C6940" w:rsidRDefault="00AD4E85" w:rsidP="005F0F90">
      <w:pPr>
        <w:pStyle w:val="InstructionalText1"/>
        <w:rPr>
          <w:i w:val="0"/>
        </w:rPr>
        <w:sectPr w:rsidR="00AD4E85" w:rsidRPr="008C6940"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14:paraId="49D85EE4"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37"/>
        <w:gridCol w:w="1086"/>
        <w:gridCol w:w="4415"/>
        <w:gridCol w:w="2338"/>
      </w:tblGrid>
      <w:tr w:rsidR="00F64BE3" w:rsidRPr="00F64BE3" w14:paraId="7A319765" w14:textId="77777777" w:rsidTr="00F07689">
        <w:trPr>
          <w:cantSplit/>
          <w:tblHeader/>
        </w:trPr>
        <w:tc>
          <w:tcPr>
            <w:tcW w:w="907" w:type="pct"/>
            <w:shd w:val="clear" w:color="auto" w:fill="F2F2F2"/>
          </w:tcPr>
          <w:p w14:paraId="0CBD1F82"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Date</w:t>
            </w:r>
          </w:p>
        </w:tc>
        <w:tc>
          <w:tcPr>
            <w:tcW w:w="567" w:type="pct"/>
            <w:shd w:val="clear" w:color="auto" w:fill="F2F2F2"/>
          </w:tcPr>
          <w:p w14:paraId="4E6E6710"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Version</w:t>
            </w:r>
          </w:p>
        </w:tc>
        <w:tc>
          <w:tcPr>
            <w:tcW w:w="2305" w:type="pct"/>
            <w:shd w:val="clear" w:color="auto" w:fill="F2F2F2"/>
          </w:tcPr>
          <w:p w14:paraId="7C74AA6C"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Description</w:t>
            </w:r>
          </w:p>
        </w:tc>
        <w:tc>
          <w:tcPr>
            <w:tcW w:w="1221" w:type="pct"/>
            <w:shd w:val="clear" w:color="auto" w:fill="F2F2F2"/>
          </w:tcPr>
          <w:p w14:paraId="22BAFABB" w14:textId="77777777" w:rsidR="00F64BE3" w:rsidRPr="00F64BE3" w:rsidRDefault="00F64BE3" w:rsidP="00F64BE3">
            <w:pPr>
              <w:spacing w:before="60" w:after="60"/>
              <w:rPr>
                <w:rFonts w:ascii="Arial" w:hAnsi="Arial" w:cs="Arial"/>
                <w:b/>
                <w:szCs w:val="22"/>
              </w:rPr>
            </w:pPr>
            <w:r w:rsidRPr="00F64BE3">
              <w:rPr>
                <w:rFonts w:ascii="Arial" w:hAnsi="Arial" w:cs="Arial"/>
                <w:b/>
                <w:szCs w:val="22"/>
              </w:rPr>
              <w:t>Author</w:t>
            </w:r>
          </w:p>
        </w:tc>
      </w:tr>
      <w:tr w:rsidR="00F64BE3" w:rsidRPr="00F64BE3" w14:paraId="107B92A7" w14:textId="77777777" w:rsidTr="00F07689">
        <w:trPr>
          <w:cantSplit/>
        </w:trPr>
        <w:tc>
          <w:tcPr>
            <w:tcW w:w="907" w:type="pct"/>
          </w:tcPr>
          <w:p w14:paraId="5B89F81F" w14:textId="77777777" w:rsidR="00F64BE3" w:rsidRPr="00F64BE3" w:rsidRDefault="001E3A5D" w:rsidP="00F64BE3">
            <w:pPr>
              <w:spacing w:before="60" w:after="60"/>
              <w:rPr>
                <w:rFonts w:ascii="Arial" w:hAnsi="Arial" w:cs="Arial"/>
                <w:szCs w:val="20"/>
              </w:rPr>
            </w:pPr>
            <w:r>
              <w:rPr>
                <w:rFonts w:ascii="Arial" w:hAnsi="Arial" w:cs="Arial"/>
                <w:szCs w:val="20"/>
              </w:rPr>
              <w:t>01/30/2018</w:t>
            </w:r>
          </w:p>
        </w:tc>
        <w:tc>
          <w:tcPr>
            <w:tcW w:w="567" w:type="pct"/>
          </w:tcPr>
          <w:p w14:paraId="5700B5F8" w14:textId="77777777" w:rsidR="00F64BE3" w:rsidRPr="00F64BE3" w:rsidRDefault="00D02FE0" w:rsidP="00F64BE3">
            <w:pPr>
              <w:spacing w:before="60" w:after="60"/>
              <w:rPr>
                <w:rFonts w:ascii="Arial" w:hAnsi="Arial" w:cs="Arial"/>
                <w:szCs w:val="20"/>
              </w:rPr>
            </w:pPr>
            <w:r>
              <w:rPr>
                <w:rFonts w:ascii="Arial" w:hAnsi="Arial" w:cs="Arial"/>
                <w:szCs w:val="20"/>
              </w:rPr>
              <w:t>1.1</w:t>
            </w:r>
          </w:p>
        </w:tc>
        <w:tc>
          <w:tcPr>
            <w:tcW w:w="2305" w:type="pct"/>
          </w:tcPr>
          <w:p w14:paraId="5151DCD6" w14:textId="77777777" w:rsidR="00F64BE3" w:rsidRPr="00F64BE3" w:rsidRDefault="001E3A5D" w:rsidP="00F64BE3">
            <w:pPr>
              <w:spacing w:before="60" w:after="60"/>
              <w:rPr>
                <w:rFonts w:ascii="Arial" w:hAnsi="Arial" w:cs="Arial"/>
                <w:szCs w:val="20"/>
              </w:rPr>
            </w:pPr>
            <w:r>
              <w:rPr>
                <w:rFonts w:ascii="Arial" w:hAnsi="Arial" w:cs="Arial"/>
                <w:szCs w:val="20"/>
              </w:rPr>
              <w:t>Additional Edits</w:t>
            </w:r>
          </w:p>
        </w:tc>
        <w:tc>
          <w:tcPr>
            <w:tcW w:w="1221" w:type="pct"/>
          </w:tcPr>
          <w:p w14:paraId="4C91CD3E" w14:textId="77777777" w:rsidR="00F64BE3" w:rsidRPr="00F64BE3" w:rsidRDefault="001E3A5D" w:rsidP="00F64BE3">
            <w:pPr>
              <w:spacing w:before="60" w:after="60"/>
              <w:rPr>
                <w:rFonts w:ascii="Arial" w:hAnsi="Arial" w:cs="Arial"/>
                <w:szCs w:val="20"/>
              </w:rPr>
            </w:pPr>
            <w:r>
              <w:rPr>
                <w:rFonts w:ascii="Arial" w:hAnsi="Arial" w:cs="Arial"/>
                <w:szCs w:val="20"/>
              </w:rPr>
              <w:t>Dennis Bricker</w:t>
            </w:r>
          </w:p>
        </w:tc>
      </w:tr>
      <w:tr w:rsidR="00F64BE3" w:rsidRPr="00F64BE3" w14:paraId="65006469" w14:textId="77777777" w:rsidTr="00F07689">
        <w:trPr>
          <w:cantSplit/>
        </w:trPr>
        <w:tc>
          <w:tcPr>
            <w:tcW w:w="907" w:type="pct"/>
          </w:tcPr>
          <w:p w14:paraId="6FB5BCF3" w14:textId="77777777" w:rsidR="00F64BE3" w:rsidRPr="001A4D89" w:rsidRDefault="00D02FE0" w:rsidP="001A4D89">
            <w:pPr>
              <w:spacing w:before="60" w:after="60"/>
              <w:rPr>
                <w:rFonts w:ascii="Arial" w:hAnsi="Arial" w:cs="Arial"/>
                <w:szCs w:val="20"/>
              </w:rPr>
            </w:pPr>
            <w:r>
              <w:rPr>
                <w:rFonts w:ascii="Arial" w:hAnsi="Arial" w:cs="Arial"/>
                <w:szCs w:val="20"/>
              </w:rPr>
              <w:t>0</w:t>
            </w:r>
            <w:r w:rsidR="001A4D89" w:rsidRPr="001A4D89">
              <w:rPr>
                <w:rFonts w:ascii="Arial" w:hAnsi="Arial" w:cs="Arial"/>
                <w:szCs w:val="20"/>
              </w:rPr>
              <w:t>1/29/2018</w:t>
            </w:r>
          </w:p>
        </w:tc>
        <w:tc>
          <w:tcPr>
            <w:tcW w:w="567" w:type="pct"/>
          </w:tcPr>
          <w:p w14:paraId="2A1E9D88" w14:textId="77777777" w:rsidR="00F64BE3" w:rsidRPr="001A4D89" w:rsidRDefault="00D02FE0" w:rsidP="00F64BE3">
            <w:pPr>
              <w:spacing w:before="60" w:after="60"/>
              <w:rPr>
                <w:rFonts w:ascii="Arial" w:hAnsi="Arial" w:cs="Arial"/>
                <w:szCs w:val="20"/>
              </w:rPr>
            </w:pPr>
            <w:r>
              <w:rPr>
                <w:rFonts w:ascii="Arial" w:hAnsi="Arial" w:cs="Arial"/>
                <w:szCs w:val="20"/>
              </w:rPr>
              <w:t>1.0</w:t>
            </w:r>
          </w:p>
        </w:tc>
        <w:tc>
          <w:tcPr>
            <w:tcW w:w="2305" w:type="pct"/>
          </w:tcPr>
          <w:p w14:paraId="738E2991" w14:textId="77777777" w:rsidR="00F64BE3" w:rsidRPr="001A4D89" w:rsidRDefault="001A4D89" w:rsidP="00F64BE3">
            <w:pPr>
              <w:spacing w:before="60" w:after="60"/>
              <w:rPr>
                <w:rFonts w:ascii="Arial" w:hAnsi="Arial" w:cs="Arial"/>
                <w:szCs w:val="20"/>
              </w:rPr>
            </w:pPr>
            <w:r w:rsidRPr="001A4D89">
              <w:rPr>
                <w:rFonts w:ascii="Arial" w:hAnsi="Arial" w:cs="Arial"/>
              </w:rPr>
              <w:t>Initial version</w:t>
            </w:r>
          </w:p>
        </w:tc>
        <w:tc>
          <w:tcPr>
            <w:tcW w:w="1221" w:type="pct"/>
          </w:tcPr>
          <w:p w14:paraId="2FDDA49A" w14:textId="77777777" w:rsidR="00F64BE3" w:rsidRPr="001A4D89" w:rsidRDefault="001A4D89" w:rsidP="00F64BE3">
            <w:pPr>
              <w:spacing w:before="60" w:after="60"/>
              <w:rPr>
                <w:rFonts w:ascii="Arial" w:hAnsi="Arial" w:cs="Arial"/>
                <w:szCs w:val="20"/>
              </w:rPr>
            </w:pPr>
            <w:r w:rsidRPr="001A4D89">
              <w:rPr>
                <w:rFonts w:ascii="Arial" w:hAnsi="Arial" w:cs="Arial"/>
              </w:rPr>
              <w:t xml:space="preserve">S </w:t>
            </w:r>
            <w:proofErr w:type="spellStart"/>
            <w:r w:rsidRPr="001A4D89">
              <w:rPr>
                <w:rFonts w:ascii="Arial" w:hAnsi="Arial" w:cs="Arial"/>
              </w:rPr>
              <w:t>Bellamkonda</w:t>
            </w:r>
            <w:proofErr w:type="spellEnd"/>
            <w:r w:rsidRPr="001A4D89">
              <w:rPr>
                <w:rFonts w:ascii="Arial" w:hAnsi="Arial" w:cs="Arial"/>
              </w:rPr>
              <w:t>/ B Jamison/T Hatcher</w:t>
            </w:r>
          </w:p>
        </w:tc>
      </w:tr>
    </w:tbl>
    <w:p w14:paraId="5B190063" w14:textId="77777777" w:rsidR="001A4D89" w:rsidRDefault="001A4D89" w:rsidP="00F64BE3">
      <w:pPr>
        <w:autoSpaceDE w:val="0"/>
        <w:autoSpaceDN w:val="0"/>
        <w:adjustRightInd w:val="0"/>
        <w:spacing w:after="360"/>
        <w:jc w:val="center"/>
        <w:rPr>
          <w:rFonts w:ascii="Arial" w:hAnsi="Arial" w:cs="Arial"/>
          <w:b/>
          <w:bCs/>
          <w:sz w:val="36"/>
          <w:szCs w:val="32"/>
        </w:rPr>
      </w:pPr>
    </w:p>
    <w:p w14:paraId="6930B38C" w14:textId="77777777"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 xml:space="preserve">Artifact Rationale </w:t>
      </w:r>
    </w:p>
    <w:p w14:paraId="0C64FD0C" w14:textId="77777777"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involved in all those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with a smooth transition to the new product or software</w:t>
      </w:r>
      <w:r w:rsidR="00F11DC6">
        <w:rPr>
          <w:sz w:val="24"/>
          <w:szCs w:val="20"/>
        </w:rPr>
        <w:t xml:space="preserve">, and </w:t>
      </w:r>
      <w:r w:rsidRPr="00F64BE3">
        <w:rPr>
          <w:sz w:val="24"/>
          <w:szCs w:val="20"/>
        </w:rPr>
        <w:t xml:space="preserve">should be structured appropriately, to reflect </w:t>
      </w:r>
      <w:r w:rsidR="00F11DC6">
        <w:rPr>
          <w:sz w:val="24"/>
          <w:szCs w:val="20"/>
        </w:rPr>
        <w:t>particulars of these procedures at a single or at</w:t>
      </w:r>
      <w:r w:rsidRPr="00F64BE3">
        <w:rPr>
          <w:sz w:val="24"/>
          <w:szCs w:val="20"/>
        </w:rPr>
        <w:t xml:space="preserve"> multiple locations.</w:t>
      </w:r>
    </w:p>
    <w:p w14:paraId="194C5A27" w14:textId="77777777" w:rsidR="00D43555" w:rsidRDefault="00D43555" w:rsidP="00D43555">
      <w:pPr>
        <w:pStyle w:val="BodyText"/>
      </w:pPr>
      <w:r>
        <w:t>Per the Veteran-f</w:t>
      </w:r>
      <w:r w:rsidRPr="00151BC8">
        <w:t>ocused Integrated Process</w:t>
      </w:r>
      <w:r>
        <w:t xml:space="preserve"> (VIP) Guide, the </w:t>
      </w:r>
      <w:r w:rsidRPr="00D43555">
        <w:t>Deployment, Installati</w:t>
      </w:r>
      <w:r>
        <w:t>on, 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14:paraId="212B44C4" w14:textId="77777777" w:rsidR="00D43555" w:rsidRPr="00F64BE3" w:rsidRDefault="00D43555" w:rsidP="00F64BE3">
      <w:pPr>
        <w:spacing w:before="120" w:after="120"/>
        <w:rPr>
          <w:sz w:val="24"/>
          <w:szCs w:val="20"/>
        </w:rPr>
      </w:pPr>
    </w:p>
    <w:p w14:paraId="13F9C855" w14:textId="77777777" w:rsidR="00C27658" w:rsidRPr="00F64BE3" w:rsidRDefault="00C27658" w:rsidP="00F64BE3">
      <w:pPr>
        <w:spacing w:before="120" w:after="120"/>
        <w:rPr>
          <w:sz w:val="24"/>
          <w:szCs w:val="20"/>
        </w:rPr>
      </w:pPr>
    </w:p>
    <w:p w14:paraId="70871009" w14:textId="77777777" w:rsidR="00F64BE3" w:rsidRPr="00F64BE3" w:rsidRDefault="00F64BE3" w:rsidP="00F64BE3">
      <w:pPr>
        <w:pStyle w:val="BodyText"/>
      </w:pPr>
    </w:p>
    <w:p w14:paraId="087F1B17" w14:textId="77777777" w:rsidR="00F64BE3" w:rsidRPr="00FF71C7" w:rsidRDefault="00F64BE3" w:rsidP="0028784E">
      <w:pPr>
        <w:pStyle w:val="InstructionalText1"/>
        <w:rPr>
          <w:i w:val="0"/>
          <w:iCs w:val="0"/>
        </w:rPr>
        <w:sectPr w:rsidR="00F64BE3" w:rsidRPr="00FF71C7" w:rsidSect="0028784E">
          <w:footerReference w:type="default" r:id="rId15"/>
          <w:pgSz w:w="12240" w:h="15840" w:code="1"/>
          <w:pgMar w:top="1440" w:right="1440" w:bottom="1440" w:left="1440" w:header="720" w:footer="720" w:gutter="0"/>
          <w:pgNumType w:fmt="lowerRoman"/>
          <w:cols w:space="720"/>
          <w:docGrid w:linePitch="360"/>
        </w:sectPr>
      </w:pPr>
    </w:p>
    <w:p w14:paraId="0F3EF18A" w14:textId="77777777" w:rsidR="008473C4" w:rsidRDefault="008473C4" w:rsidP="00647B03">
      <w:pPr>
        <w:pStyle w:val="Title2"/>
      </w:pPr>
    </w:p>
    <w:p w14:paraId="7CC4E6BD" w14:textId="77777777" w:rsidR="004F3A80" w:rsidRDefault="004F3A80" w:rsidP="00647B03">
      <w:pPr>
        <w:pStyle w:val="Title2"/>
      </w:pPr>
      <w:r>
        <w:t>Table of Contents</w:t>
      </w:r>
    </w:p>
    <w:p w14:paraId="74FC3498" w14:textId="61AACE5A" w:rsidR="00172600"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505244425" w:history="1">
        <w:r w:rsidR="00172600" w:rsidRPr="004770F3">
          <w:rPr>
            <w:rStyle w:val="Hyperlink"/>
            <w:noProof/>
          </w:rPr>
          <w:t>1</w:t>
        </w:r>
        <w:r w:rsidR="00172600">
          <w:rPr>
            <w:rFonts w:asciiTheme="minorHAnsi" w:eastAsiaTheme="minorEastAsia" w:hAnsiTheme="minorHAnsi" w:cstheme="minorBidi"/>
            <w:b w:val="0"/>
            <w:noProof/>
            <w:sz w:val="22"/>
            <w:szCs w:val="22"/>
          </w:rPr>
          <w:tab/>
        </w:r>
        <w:r w:rsidR="00172600" w:rsidRPr="004770F3">
          <w:rPr>
            <w:rStyle w:val="Hyperlink"/>
            <w:noProof/>
          </w:rPr>
          <w:t>Introduction</w:t>
        </w:r>
        <w:r w:rsidR="00172600">
          <w:rPr>
            <w:noProof/>
            <w:webHidden/>
          </w:rPr>
          <w:tab/>
        </w:r>
        <w:r w:rsidR="00172600">
          <w:rPr>
            <w:noProof/>
            <w:webHidden/>
          </w:rPr>
          <w:fldChar w:fldCharType="begin"/>
        </w:r>
        <w:r w:rsidR="00172600">
          <w:rPr>
            <w:noProof/>
            <w:webHidden/>
          </w:rPr>
          <w:instrText xml:space="preserve"> PAGEREF _Toc505244425 \h </w:instrText>
        </w:r>
        <w:r w:rsidR="00172600">
          <w:rPr>
            <w:noProof/>
            <w:webHidden/>
          </w:rPr>
        </w:r>
        <w:r w:rsidR="00172600">
          <w:rPr>
            <w:noProof/>
            <w:webHidden/>
          </w:rPr>
          <w:fldChar w:fldCharType="separate"/>
        </w:r>
        <w:r w:rsidR="00172600">
          <w:rPr>
            <w:noProof/>
            <w:webHidden/>
          </w:rPr>
          <w:t>5</w:t>
        </w:r>
        <w:r w:rsidR="00172600">
          <w:rPr>
            <w:noProof/>
            <w:webHidden/>
          </w:rPr>
          <w:fldChar w:fldCharType="end"/>
        </w:r>
      </w:hyperlink>
    </w:p>
    <w:p w14:paraId="0A7A9B9D" w14:textId="67527D75" w:rsidR="00172600" w:rsidRDefault="006B0C93">
      <w:pPr>
        <w:pStyle w:val="TOC2"/>
        <w:rPr>
          <w:rFonts w:asciiTheme="minorHAnsi" w:eastAsiaTheme="minorEastAsia" w:hAnsiTheme="minorHAnsi" w:cstheme="minorBidi"/>
          <w:b w:val="0"/>
          <w:noProof/>
          <w:sz w:val="22"/>
          <w:szCs w:val="22"/>
        </w:rPr>
      </w:pPr>
      <w:hyperlink w:anchor="_Toc505244426" w:history="1">
        <w:r w:rsidR="00172600" w:rsidRPr="004770F3">
          <w:rPr>
            <w:rStyle w:val="Hyperlink"/>
            <w:noProof/>
          </w:rPr>
          <w:t>1.1</w:t>
        </w:r>
        <w:r w:rsidR="00172600">
          <w:rPr>
            <w:rFonts w:asciiTheme="minorHAnsi" w:eastAsiaTheme="minorEastAsia" w:hAnsiTheme="minorHAnsi" w:cstheme="minorBidi"/>
            <w:b w:val="0"/>
            <w:noProof/>
            <w:sz w:val="22"/>
            <w:szCs w:val="22"/>
          </w:rPr>
          <w:tab/>
        </w:r>
        <w:r w:rsidR="00172600" w:rsidRPr="004770F3">
          <w:rPr>
            <w:rStyle w:val="Hyperlink"/>
            <w:noProof/>
          </w:rPr>
          <w:t>Purpose</w:t>
        </w:r>
        <w:r w:rsidR="00172600">
          <w:rPr>
            <w:noProof/>
            <w:webHidden/>
          </w:rPr>
          <w:tab/>
        </w:r>
        <w:r w:rsidR="00172600">
          <w:rPr>
            <w:noProof/>
            <w:webHidden/>
          </w:rPr>
          <w:fldChar w:fldCharType="begin"/>
        </w:r>
        <w:r w:rsidR="00172600">
          <w:rPr>
            <w:noProof/>
            <w:webHidden/>
          </w:rPr>
          <w:instrText xml:space="preserve"> PAGEREF _Toc505244426 \h </w:instrText>
        </w:r>
        <w:r w:rsidR="00172600">
          <w:rPr>
            <w:noProof/>
            <w:webHidden/>
          </w:rPr>
        </w:r>
        <w:r w:rsidR="00172600">
          <w:rPr>
            <w:noProof/>
            <w:webHidden/>
          </w:rPr>
          <w:fldChar w:fldCharType="separate"/>
        </w:r>
        <w:r w:rsidR="00172600">
          <w:rPr>
            <w:noProof/>
            <w:webHidden/>
          </w:rPr>
          <w:t>5</w:t>
        </w:r>
        <w:r w:rsidR="00172600">
          <w:rPr>
            <w:noProof/>
            <w:webHidden/>
          </w:rPr>
          <w:fldChar w:fldCharType="end"/>
        </w:r>
      </w:hyperlink>
    </w:p>
    <w:p w14:paraId="1CB09B32" w14:textId="7CD5CF75" w:rsidR="00172600" w:rsidRDefault="006B0C93">
      <w:pPr>
        <w:pStyle w:val="TOC2"/>
        <w:rPr>
          <w:rFonts w:asciiTheme="minorHAnsi" w:eastAsiaTheme="minorEastAsia" w:hAnsiTheme="minorHAnsi" w:cstheme="minorBidi"/>
          <w:b w:val="0"/>
          <w:noProof/>
          <w:sz w:val="22"/>
          <w:szCs w:val="22"/>
        </w:rPr>
      </w:pPr>
      <w:hyperlink w:anchor="_Toc505244427" w:history="1">
        <w:r w:rsidR="00172600" w:rsidRPr="004770F3">
          <w:rPr>
            <w:rStyle w:val="Hyperlink"/>
            <w:noProof/>
          </w:rPr>
          <w:t>1.2</w:t>
        </w:r>
        <w:r w:rsidR="00172600">
          <w:rPr>
            <w:rFonts w:asciiTheme="minorHAnsi" w:eastAsiaTheme="minorEastAsia" w:hAnsiTheme="minorHAnsi" w:cstheme="minorBidi"/>
            <w:b w:val="0"/>
            <w:noProof/>
            <w:sz w:val="22"/>
            <w:szCs w:val="22"/>
          </w:rPr>
          <w:tab/>
        </w:r>
        <w:r w:rsidR="00172600" w:rsidRPr="004770F3">
          <w:rPr>
            <w:rStyle w:val="Hyperlink"/>
            <w:noProof/>
          </w:rPr>
          <w:t>Dependencies</w:t>
        </w:r>
        <w:r w:rsidR="00172600">
          <w:rPr>
            <w:noProof/>
            <w:webHidden/>
          </w:rPr>
          <w:tab/>
        </w:r>
        <w:r w:rsidR="00172600">
          <w:rPr>
            <w:noProof/>
            <w:webHidden/>
          </w:rPr>
          <w:fldChar w:fldCharType="begin"/>
        </w:r>
        <w:r w:rsidR="00172600">
          <w:rPr>
            <w:noProof/>
            <w:webHidden/>
          </w:rPr>
          <w:instrText xml:space="preserve"> PAGEREF _Toc505244427 \h </w:instrText>
        </w:r>
        <w:r w:rsidR="00172600">
          <w:rPr>
            <w:noProof/>
            <w:webHidden/>
          </w:rPr>
        </w:r>
        <w:r w:rsidR="00172600">
          <w:rPr>
            <w:noProof/>
            <w:webHidden/>
          </w:rPr>
          <w:fldChar w:fldCharType="separate"/>
        </w:r>
        <w:r w:rsidR="00172600">
          <w:rPr>
            <w:noProof/>
            <w:webHidden/>
          </w:rPr>
          <w:t>5</w:t>
        </w:r>
        <w:r w:rsidR="00172600">
          <w:rPr>
            <w:noProof/>
            <w:webHidden/>
          </w:rPr>
          <w:fldChar w:fldCharType="end"/>
        </w:r>
      </w:hyperlink>
    </w:p>
    <w:p w14:paraId="3E3E99BE" w14:textId="3D12DD4A" w:rsidR="00172600" w:rsidRDefault="006B0C93">
      <w:pPr>
        <w:pStyle w:val="TOC2"/>
        <w:rPr>
          <w:rFonts w:asciiTheme="minorHAnsi" w:eastAsiaTheme="minorEastAsia" w:hAnsiTheme="minorHAnsi" w:cstheme="minorBidi"/>
          <w:b w:val="0"/>
          <w:noProof/>
          <w:sz w:val="22"/>
          <w:szCs w:val="22"/>
        </w:rPr>
      </w:pPr>
      <w:hyperlink w:anchor="_Toc505244428" w:history="1">
        <w:r w:rsidR="00172600" w:rsidRPr="004770F3">
          <w:rPr>
            <w:rStyle w:val="Hyperlink"/>
            <w:noProof/>
          </w:rPr>
          <w:t>1.3</w:t>
        </w:r>
        <w:r w:rsidR="00172600">
          <w:rPr>
            <w:rFonts w:asciiTheme="minorHAnsi" w:eastAsiaTheme="minorEastAsia" w:hAnsiTheme="minorHAnsi" w:cstheme="minorBidi"/>
            <w:b w:val="0"/>
            <w:noProof/>
            <w:sz w:val="22"/>
            <w:szCs w:val="22"/>
          </w:rPr>
          <w:tab/>
        </w:r>
        <w:r w:rsidR="00172600" w:rsidRPr="004770F3">
          <w:rPr>
            <w:rStyle w:val="Hyperlink"/>
            <w:noProof/>
          </w:rPr>
          <w:t>Constraints</w:t>
        </w:r>
        <w:r w:rsidR="00172600">
          <w:rPr>
            <w:noProof/>
            <w:webHidden/>
          </w:rPr>
          <w:tab/>
        </w:r>
        <w:r w:rsidR="00172600">
          <w:rPr>
            <w:noProof/>
            <w:webHidden/>
          </w:rPr>
          <w:fldChar w:fldCharType="begin"/>
        </w:r>
        <w:r w:rsidR="00172600">
          <w:rPr>
            <w:noProof/>
            <w:webHidden/>
          </w:rPr>
          <w:instrText xml:space="preserve"> PAGEREF _Toc505244428 \h </w:instrText>
        </w:r>
        <w:r w:rsidR="00172600">
          <w:rPr>
            <w:noProof/>
            <w:webHidden/>
          </w:rPr>
        </w:r>
        <w:r w:rsidR="00172600">
          <w:rPr>
            <w:noProof/>
            <w:webHidden/>
          </w:rPr>
          <w:fldChar w:fldCharType="separate"/>
        </w:r>
        <w:r w:rsidR="00172600">
          <w:rPr>
            <w:noProof/>
            <w:webHidden/>
          </w:rPr>
          <w:t>5</w:t>
        </w:r>
        <w:r w:rsidR="00172600">
          <w:rPr>
            <w:noProof/>
            <w:webHidden/>
          </w:rPr>
          <w:fldChar w:fldCharType="end"/>
        </w:r>
      </w:hyperlink>
    </w:p>
    <w:p w14:paraId="029CD9EE" w14:textId="1C196059" w:rsidR="00172600" w:rsidRDefault="006B0C93">
      <w:pPr>
        <w:pStyle w:val="TOC1"/>
        <w:rPr>
          <w:rFonts w:asciiTheme="minorHAnsi" w:eastAsiaTheme="minorEastAsia" w:hAnsiTheme="minorHAnsi" w:cstheme="minorBidi"/>
          <w:b w:val="0"/>
          <w:noProof/>
          <w:sz w:val="22"/>
          <w:szCs w:val="22"/>
        </w:rPr>
      </w:pPr>
      <w:hyperlink w:anchor="_Toc505244429" w:history="1">
        <w:r w:rsidR="00172600" w:rsidRPr="004770F3">
          <w:rPr>
            <w:rStyle w:val="Hyperlink"/>
            <w:noProof/>
          </w:rPr>
          <w:t>2</w:t>
        </w:r>
        <w:r w:rsidR="00172600">
          <w:rPr>
            <w:rFonts w:asciiTheme="minorHAnsi" w:eastAsiaTheme="minorEastAsia" w:hAnsiTheme="minorHAnsi" w:cstheme="minorBidi"/>
            <w:b w:val="0"/>
            <w:noProof/>
            <w:sz w:val="22"/>
            <w:szCs w:val="22"/>
          </w:rPr>
          <w:tab/>
        </w:r>
        <w:r w:rsidR="00172600" w:rsidRPr="004770F3">
          <w:rPr>
            <w:rStyle w:val="Hyperlink"/>
            <w:noProof/>
          </w:rPr>
          <w:t>Roles and Responsibilities</w:t>
        </w:r>
        <w:r w:rsidR="00172600">
          <w:rPr>
            <w:noProof/>
            <w:webHidden/>
          </w:rPr>
          <w:tab/>
        </w:r>
        <w:r w:rsidR="00172600">
          <w:rPr>
            <w:noProof/>
            <w:webHidden/>
          </w:rPr>
          <w:fldChar w:fldCharType="begin"/>
        </w:r>
        <w:r w:rsidR="00172600">
          <w:rPr>
            <w:noProof/>
            <w:webHidden/>
          </w:rPr>
          <w:instrText xml:space="preserve"> PAGEREF _Toc505244429 \h </w:instrText>
        </w:r>
        <w:r w:rsidR="00172600">
          <w:rPr>
            <w:noProof/>
            <w:webHidden/>
          </w:rPr>
        </w:r>
        <w:r w:rsidR="00172600">
          <w:rPr>
            <w:noProof/>
            <w:webHidden/>
          </w:rPr>
          <w:fldChar w:fldCharType="separate"/>
        </w:r>
        <w:r w:rsidR="00172600">
          <w:rPr>
            <w:noProof/>
            <w:webHidden/>
          </w:rPr>
          <w:t>5</w:t>
        </w:r>
        <w:r w:rsidR="00172600">
          <w:rPr>
            <w:noProof/>
            <w:webHidden/>
          </w:rPr>
          <w:fldChar w:fldCharType="end"/>
        </w:r>
      </w:hyperlink>
    </w:p>
    <w:p w14:paraId="56613303" w14:textId="1B05925F" w:rsidR="00172600" w:rsidRDefault="006B0C93">
      <w:pPr>
        <w:pStyle w:val="TOC1"/>
        <w:rPr>
          <w:rFonts w:asciiTheme="minorHAnsi" w:eastAsiaTheme="minorEastAsia" w:hAnsiTheme="minorHAnsi" w:cstheme="minorBidi"/>
          <w:b w:val="0"/>
          <w:noProof/>
          <w:sz w:val="22"/>
          <w:szCs w:val="22"/>
        </w:rPr>
      </w:pPr>
      <w:hyperlink w:anchor="_Toc505244430" w:history="1">
        <w:r w:rsidR="00172600" w:rsidRPr="004770F3">
          <w:rPr>
            <w:rStyle w:val="Hyperlink"/>
            <w:noProof/>
          </w:rPr>
          <w:t>3</w:t>
        </w:r>
        <w:r w:rsidR="00172600">
          <w:rPr>
            <w:rFonts w:asciiTheme="minorHAnsi" w:eastAsiaTheme="minorEastAsia" w:hAnsiTheme="minorHAnsi" w:cstheme="minorBidi"/>
            <w:b w:val="0"/>
            <w:noProof/>
            <w:sz w:val="22"/>
            <w:szCs w:val="22"/>
          </w:rPr>
          <w:tab/>
        </w:r>
        <w:r w:rsidR="00172600" w:rsidRPr="004770F3">
          <w:rPr>
            <w:rStyle w:val="Hyperlink"/>
            <w:noProof/>
          </w:rPr>
          <w:t>Deployment</w:t>
        </w:r>
        <w:r w:rsidR="00172600">
          <w:rPr>
            <w:noProof/>
            <w:webHidden/>
          </w:rPr>
          <w:tab/>
        </w:r>
        <w:r w:rsidR="00172600">
          <w:rPr>
            <w:noProof/>
            <w:webHidden/>
          </w:rPr>
          <w:fldChar w:fldCharType="begin"/>
        </w:r>
        <w:r w:rsidR="00172600">
          <w:rPr>
            <w:noProof/>
            <w:webHidden/>
          </w:rPr>
          <w:instrText xml:space="preserve"> PAGEREF _Toc505244430 \h </w:instrText>
        </w:r>
        <w:r w:rsidR="00172600">
          <w:rPr>
            <w:noProof/>
            <w:webHidden/>
          </w:rPr>
        </w:r>
        <w:r w:rsidR="00172600">
          <w:rPr>
            <w:noProof/>
            <w:webHidden/>
          </w:rPr>
          <w:fldChar w:fldCharType="separate"/>
        </w:r>
        <w:r w:rsidR="00172600">
          <w:rPr>
            <w:noProof/>
            <w:webHidden/>
          </w:rPr>
          <w:t>6</w:t>
        </w:r>
        <w:r w:rsidR="00172600">
          <w:rPr>
            <w:noProof/>
            <w:webHidden/>
          </w:rPr>
          <w:fldChar w:fldCharType="end"/>
        </w:r>
      </w:hyperlink>
    </w:p>
    <w:p w14:paraId="69EED2BB" w14:textId="1E083C9B" w:rsidR="00172600" w:rsidRDefault="006B0C93">
      <w:pPr>
        <w:pStyle w:val="TOC2"/>
        <w:rPr>
          <w:rFonts w:asciiTheme="minorHAnsi" w:eastAsiaTheme="minorEastAsia" w:hAnsiTheme="minorHAnsi" w:cstheme="minorBidi"/>
          <w:b w:val="0"/>
          <w:noProof/>
          <w:sz w:val="22"/>
          <w:szCs w:val="22"/>
        </w:rPr>
      </w:pPr>
      <w:hyperlink w:anchor="_Toc505244431" w:history="1">
        <w:r w:rsidR="00172600" w:rsidRPr="004770F3">
          <w:rPr>
            <w:rStyle w:val="Hyperlink"/>
            <w:noProof/>
          </w:rPr>
          <w:t>3.1</w:t>
        </w:r>
        <w:r w:rsidR="00172600">
          <w:rPr>
            <w:rFonts w:asciiTheme="minorHAnsi" w:eastAsiaTheme="minorEastAsia" w:hAnsiTheme="minorHAnsi" w:cstheme="minorBidi"/>
            <w:b w:val="0"/>
            <w:noProof/>
            <w:sz w:val="22"/>
            <w:szCs w:val="22"/>
          </w:rPr>
          <w:tab/>
        </w:r>
        <w:r w:rsidR="00172600" w:rsidRPr="004770F3">
          <w:rPr>
            <w:rStyle w:val="Hyperlink"/>
            <w:noProof/>
          </w:rPr>
          <w:t>Timeline</w:t>
        </w:r>
        <w:r w:rsidR="00172600">
          <w:rPr>
            <w:noProof/>
            <w:webHidden/>
          </w:rPr>
          <w:tab/>
        </w:r>
        <w:r w:rsidR="00172600">
          <w:rPr>
            <w:noProof/>
            <w:webHidden/>
          </w:rPr>
          <w:fldChar w:fldCharType="begin"/>
        </w:r>
        <w:r w:rsidR="00172600">
          <w:rPr>
            <w:noProof/>
            <w:webHidden/>
          </w:rPr>
          <w:instrText xml:space="preserve"> PAGEREF _Toc505244431 \h </w:instrText>
        </w:r>
        <w:r w:rsidR="00172600">
          <w:rPr>
            <w:noProof/>
            <w:webHidden/>
          </w:rPr>
        </w:r>
        <w:r w:rsidR="00172600">
          <w:rPr>
            <w:noProof/>
            <w:webHidden/>
          </w:rPr>
          <w:fldChar w:fldCharType="separate"/>
        </w:r>
        <w:r w:rsidR="00172600">
          <w:rPr>
            <w:noProof/>
            <w:webHidden/>
          </w:rPr>
          <w:t>6</w:t>
        </w:r>
        <w:r w:rsidR="00172600">
          <w:rPr>
            <w:noProof/>
            <w:webHidden/>
          </w:rPr>
          <w:fldChar w:fldCharType="end"/>
        </w:r>
      </w:hyperlink>
    </w:p>
    <w:p w14:paraId="0A173C35" w14:textId="7348403F" w:rsidR="00172600" w:rsidRDefault="006B0C93">
      <w:pPr>
        <w:pStyle w:val="TOC2"/>
        <w:rPr>
          <w:rFonts w:asciiTheme="minorHAnsi" w:eastAsiaTheme="minorEastAsia" w:hAnsiTheme="minorHAnsi" w:cstheme="minorBidi"/>
          <w:b w:val="0"/>
          <w:noProof/>
          <w:sz w:val="22"/>
          <w:szCs w:val="22"/>
        </w:rPr>
      </w:pPr>
      <w:hyperlink w:anchor="_Toc505244432" w:history="1">
        <w:r w:rsidR="00172600" w:rsidRPr="004770F3">
          <w:rPr>
            <w:rStyle w:val="Hyperlink"/>
            <w:noProof/>
          </w:rPr>
          <w:t>3.2</w:t>
        </w:r>
        <w:r w:rsidR="00172600">
          <w:rPr>
            <w:rFonts w:asciiTheme="minorHAnsi" w:eastAsiaTheme="minorEastAsia" w:hAnsiTheme="minorHAnsi" w:cstheme="minorBidi"/>
            <w:b w:val="0"/>
            <w:noProof/>
            <w:sz w:val="22"/>
            <w:szCs w:val="22"/>
          </w:rPr>
          <w:tab/>
        </w:r>
        <w:r w:rsidR="00172600" w:rsidRPr="004770F3">
          <w:rPr>
            <w:rStyle w:val="Hyperlink"/>
            <w:noProof/>
          </w:rPr>
          <w:t>Site Readiness Assessment</w:t>
        </w:r>
        <w:r w:rsidR="00172600">
          <w:rPr>
            <w:noProof/>
            <w:webHidden/>
          </w:rPr>
          <w:tab/>
        </w:r>
        <w:r w:rsidR="00172600">
          <w:rPr>
            <w:noProof/>
            <w:webHidden/>
          </w:rPr>
          <w:fldChar w:fldCharType="begin"/>
        </w:r>
        <w:r w:rsidR="00172600">
          <w:rPr>
            <w:noProof/>
            <w:webHidden/>
          </w:rPr>
          <w:instrText xml:space="preserve"> PAGEREF _Toc505244432 \h </w:instrText>
        </w:r>
        <w:r w:rsidR="00172600">
          <w:rPr>
            <w:noProof/>
            <w:webHidden/>
          </w:rPr>
        </w:r>
        <w:r w:rsidR="00172600">
          <w:rPr>
            <w:noProof/>
            <w:webHidden/>
          </w:rPr>
          <w:fldChar w:fldCharType="separate"/>
        </w:r>
        <w:r w:rsidR="00172600">
          <w:rPr>
            <w:noProof/>
            <w:webHidden/>
          </w:rPr>
          <w:t>6</w:t>
        </w:r>
        <w:r w:rsidR="00172600">
          <w:rPr>
            <w:noProof/>
            <w:webHidden/>
          </w:rPr>
          <w:fldChar w:fldCharType="end"/>
        </w:r>
      </w:hyperlink>
    </w:p>
    <w:p w14:paraId="386D82CA" w14:textId="125F3BBC" w:rsidR="00172600" w:rsidRDefault="006B0C93">
      <w:pPr>
        <w:pStyle w:val="TOC3"/>
        <w:rPr>
          <w:rFonts w:asciiTheme="minorHAnsi" w:eastAsiaTheme="minorEastAsia" w:hAnsiTheme="minorHAnsi" w:cstheme="minorBidi"/>
          <w:b w:val="0"/>
          <w:noProof/>
          <w:sz w:val="22"/>
          <w:szCs w:val="22"/>
        </w:rPr>
      </w:pPr>
      <w:hyperlink w:anchor="_Toc505244433" w:history="1">
        <w:r w:rsidR="00172600" w:rsidRPr="004770F3">
          <w:rPr>
            <w:rStyle w:val="Hyperlink"/>
            <w:noProof/>
          </w:rPr>
          <w:t>3.2.1</w:t>
        </w:r>
        <w:r w:rsidR="00172600">
          <w:rPr>
            <w:rFonts w:asciiTheme="minorHAnsi" w:eastAsiaTheme="minorEastAsia" w:hAnsiTheme="minorHAnsi" w:cstheme="minorBidi"/>
            <w:b w:val="0"/>
            <w:noProof/>
            <w:sz w:val="22"/>
            <w:szCs w:val="22"/>
          </w:rPr>
          <w:tab/>
        </w:r>
        <w:r w:rsidR="00172600" w:rsidRPr="004770F3">
          <w:rPr>
            <w:rStyle w:val="Hyperlink"/>
            <w:noProof/>
          </w:rPr>
          <w:t>Deployment Topology (Targeted Architecture)</w:t>
        </w:r>
        <w:r w:rsidR="00172600">
          <w:rPr>
            <w:noProof/>
            <w:webHidden/>
          </w:rPr>
          <w:tab/>
        </w:r>
        <w:r w:rsidR="00172600">
          <w:rPr>
            <w:noProof/>
            <w:webHidden/>
          </w:rPr>
          <w:fldChar w:fldCharType="begin"/>
        </w:r>
        <w:r w:rsidR="00172600">
          <w:rPr>
            <w:noProof/>
            <w:webHidden/>
          </w:rPr>
          <w:instrText xml:space="preserve"> PAGEREF _Toc505244433 \h </w:instrText>
        </w:r>
        <w:r w:rsidR="00172600">
          <w:rPr>
            <w:noProof/>
            <w:webHidden/>
          </w:rPr>
        </w:r>
        <w:r w:rsidR="00172600">
          <w:rPr>
            <w:noProof/>
            <w:webHidden/>
          </w:rPr>
          <w:fldChar w:fldCharType="separate"/>
        </w:r>
        <w:r w:rsidR="00172600">
          <w:rPr>
            <w:noProof/>
            <w:webHidden/>
          </w:rPr>
          <w:t>6</w:t>
        </w:r>
        <w:r w:rsidR="00172600">
          <w:rPr>
            <w:noProof/>
            <w:webHidden/>
          </w:rPr>
          <w:fldChar w:fldCharType="end"/>
        </w:r>
      </w:hyperlink>
    </w:p>
    <w:p w14:paraId="5C3F4870" w14:textId="0874FBA5" w:rsidR="00172600" w:rsidRDefault="006B0C93">
      <w:pPr>
        <w:pStyle w:val="TOC3"/>
        <w:rPr>
          <w:rFonts w:asciiTheme="minorHAnsi" w:eastAsiaTheme="minorEastAsia" w:hAnsiTheme="minorHAnsi" w:cstheme="minorBidi"/>
          <w:b w:val="0"/>
          <w:noProof/>
          <w:sz w:val="22"/>
          <w:szCs w:val="22"/>
        </w:rPr>
      </w:pPr>
      <w:hyperlink w:anchor="_Toc505244434" w:history="1">
        <w:r w:rsidR="00172600" w:rsidRPr="004770F3">
          <w:rPr>
            <w:rStyle w:val="Hyperlink"/>
            <w:noProof/>
          </w:rPr>
          <w:t>3.2.2</w:t>
        </w:r>
        <w:r w:rsidR="00172600">
          <w:rPr>
            <w:rFonts w:asciiTheme="minorHAnsi" w:eastAsiaTheme="minorEastAsia" w:hAnsiTheme="minorHAnsi" w:cstheme="minorBidi"/>
            <w:b w:val="0"/>
            <w:noProof/>
            <w:sz w:val="22"/>
            <w:szCs w:val="22"/>
          </w:rPr>
          <w:tab/>
        </w:r>
        <w:r w:rsidR="00172600" w:rsidRPr="004770F3">
          <w:rPr>
            <w:rStyle w:val="Hyperlink"/>
            <w:noProof/>
          </w:rPr>
          <w:t>Site Information (Locations, Deployment Recipients)</w:t>
        </w:r>
        <w:r w:rsidR="00172600">
          <w:rPr>
            <w:noProof/>
            <w:webHidden/>
          </w:rPr>
          <w:tab/>
        </w:r>
        <w:r w:rsidR="00172600">
          <w:rPr>
            <w:noProof/>
            <w:webHidden/>
          </w:rPr>
          <w:fldChar w:fldCharType="begin"/>
        </w:r>
        <w:r w:rsidR="00172600">
          <w:rPr>
            <w:noProof/>
            <w:webHidden/>
          </w:rPr>
          <w:instrText xml:space="preserve"> PAGEREF _Toc505244434 \h </w:instrText>
        </w:r>
        <w:r w:rsidR="00172600">
          <w:rPr>
            <w:noProof/>
            <w:webHidden/>
          </w:rPr>
        </w:r>
        <w:r w:rsidR="00172600">
          <w:rPr>
            <w:noProof/>
            <w:webHidden/>
          </w:rPr>
          <w:fldChar w:fldCharType="separate"/>
        </w:r>
        <w:r w:rsidR="00172600">
          <w:rPr>
            <w:noProof/>
            <w:webHidden/>
          </w:rPr>
          <w:t>6</w:t>
        </w:r>
        <w:r w:rsidR="00172600">
          <w:rPr>
            <w:noProof/>
            <w:webHidden/>
          </w:rPr>
          <w:fldChar w:fldCharType="end"/>
        </w:r>
      </w:hyperlink>
    </w:p>
    <w:p w14:paraId="02CACE5A" w14:textId="40FFAE15" w:rsidR="00172600" w:rsidRDefault="006B0C93">
      <w:pPr>
        <w:pStyle w:val="TOC3"/>
        <w:rPr>
          <w:rFonts w:asciiTheme="minorHAnsi" w:eastAsiaTheme="minorEastAsia" w:hAnsiTheme="minorHAnsi" w:cstheme="minorBidi"/>
          <w:b w:val="0"/>
          <w:noProof/>
          <w:sz w:val="22"/>
          <w:szCs w:val="22"/>
        </w:rPr>
      </w:pPr>
      <w:hyperlink w:anchor="_Toc505244435" w:history="1">
        <w:r w:rsidR="00172600" w:rsidRPr="004770F3">
          <w:rPr>
            <w:rStyle w:val="Hyperlink"/>
            <w:noProof/>
          </w:rPr>
          <w:t>3.2.3</w:t>
        </w:r>
        <w:r w:rsidR="00172600">
          <w:rPr>
            <w:rFonts w:asciiTheme="minorHAnsi" w:eastAsiaTheme="minorEastAsia" w:hAnsiTheme="minorHAnsi" w:cstheme="minorBidi"/>
            <w:b w:val="0"/>
            <w:noProof/>
            <w:sz w:val="22"/>
            <w:szCs w:val="22"/>
          </w:rPr>
          <w:tab/>
        </w:r>
        <w:r w:rsidR="00172600" w:rsidRPr="004770F3">
          <w:rPr>
            <w:rStyle w:val="Hyperlink"/>
            <w:noProof/>
          </w:rPr>
          <w:t>Site Preparation</w:t>
        </w:r>
        <w:r w:rsidR="00172600">
          <w:rPr>
            <w:noProof/>
            <w:webHidden/>
          </w:rPr>
          <w:tab/>
        </w:r>
        <w:r w:rsidR="00172600">
          <w:rPr>
            <w:noProof/>
            <w:webHidden/>
          </w:rPr>
          <w:fldChar w:fldCharType="begin"/>
        </w:r>
        <w:r w:rsidR="00172600">
          <w:rPr>
            <w:noProof/>
            <w:webHidden/>
          </w:rPr>
          <w:instrText xml:space="preserve"> PAGEREF _Toc505244435 \h </w:instrText>
        </w:r>
        <w:r w:rsidR="00172600">
          <w:rPr>
            <w:noProof/>
            <w:webHidden/>
          </w:rPr>
        </w:r>
        <w:r w:rsidR="00172600">
          <w:rPr>
            <w:noProof/>
            <w:webHidden/>
          </w:rPr>
          <w:fldChar w:fldCharType="separate"/>
        </w:r>
        <w:r w:rsidR="00172600">
          <w:rPr>
            <w:noProof/>
            <w:webHidden/>
          </w:rPr>
          <w:t>6</w:t>
        </w:r>
        <w:r w:rsidR="00172600">
          <w:rPr>
            <w:noProof/>
            <w:webHidden/>
          </w:rPr>
          <w:fldChar w:fldCharType="end"/>
        </w:r>
      </w:hyperlink>
    </w:p>
    <w:p w14:paraId="395B081F" w14:textId="0983BBD4" w:rsidR="00172600" w:rsidRDefault="006B0C93">
      <w:pPr>
        <w:pStyle w:val="TOC2"/>
        <w:rPr>
          <w:rFonts w:asciiTheme="minorHAnsi" w:eastAsiaTheme="minorEastAsia" w:hAnsiTheme="minorHAnsi" w:cstheme="minorBidi"/>
          <w:b w:val="0"/>
          <w:noProof/>
          <w:sz w:val="22"/>
          <w:szCs w:val="22"/>
        </w:rPr>
      </w:pPr>
      <w:hyperlink w:anchor="_Toc505244436" w:history="1">
        <w:r w:rsidR="00172600" w:rsidRPr="004770F3">
          <w:rPr>
            <w:rStyle w:val="Hyperlink"/>
            <w:noProof/>
          </w:rPr>
          <w:t>3.3</w:t>
        </w:r>
        <w:r w:rsidR="00172600">
          <w:rPr>
            <w:rFonts w:asciiTheme="minorHAnsi" w:eastAsiaTheme="minorEastAsia" w:hAnsiTheme="minorHAnsi" w:cstheme="minorBidi"/>
            <w:b w:val="0"/>
            <w:noProof/>
            <w:sz w:val="22"/>
            <w:szCs w:val="22"/>
          </w:rPr>
          <w:tab/>
        </w:r>
        <w:r w:rsidR="00172600" w:rsidRPr="004770F3">
          <w:rPr>
            <w:rStyle w:val="Hyperlink"/>
            <w:noProof/>
          </w:rPr>
          <w:t>Resources</w:t>
        </w:r>
        <w:r w:rsidR="00172600">
          <w:rPr>
            <w:noProof/>
            <w:webHidden/>
          </w:rPr>
          <w:tab/>
        </w:r>
        <w:r w:rsidR="00172600">
          <w:rPr>
            <w:noProof/>
            <w:webHidden/>
          </w:rPr>
          <w:fldChar w:fldCharType="begin"/>
        </w:r>
        <w:r w:rsidR="00172600">
          <w:rPr>
            <w:noProof/>
            <w:webHidden/>
          </w:rPr>
          <w:instrText xml:space="preserve"> PAGEREF _Toc505244436 \h </w:instrText>
        </w:r>
        <w:r w:rsidR="00172600">
          <w:rPr>
            <w:noProof/>
            <w:webHidden/>
          </w:rPr>
        </w:r>
        <w:r w:rsidR="00172600">
          <w:rPr>
            <w:noProof/>
            <w:webHidden/>
          </w:rPr>
          <w:fldChar w:fldCharType="separate"/>
        </w:r>
        <w:r w:rsidR="00172600">
          <w:rPr>
            <w:noProof/>
            <w:webHidden/>
          </w:rPr>
          <w:t>7</w:t>
        </w:r>
        <w:r w:rsidR="00172600">
          <w:rPr>
            <w:noProof/>
            <w:webHidden/>
          </w:rPr>
          <w:fldChar w:fldCharType="end"/>
        </w:r>
      </w:hyperlink>
    </w:p>
    <w:p w14:paraId="7453544B" w14:textId="1DAC199B" w:rsidR="00172600" w:rsidRDefault="006B0C93">
      <w:pPr>
        <w:pStyle w:val="TOC3"/>
        <w:rPr>
          <w:rFonts w:asciiTheme="minorHAnsi" w:eastAsiaTheme="minorEastAsia" w:hAnsiTheme="minorHAnsi" w:cstheme="minorBidi"/>
          <w:b w:val="0"/>
          <w:noProof/>
          <w:sz w:val="22"/>
          <w:szCs w:val="22"/>
        </w:rPr>
      </w:pPr>
      <w:hyperlink w:anchor="_Toc505244437" w:history="1">
        <w:r w:rsidR="00172600" w:rsidRPr="004770F3">
          <w:rPr>
            <w:rStyle w:val="Hyperlink"/>
            <w:noProof/>
          </w:rPr>
          <w:t>3.3.1</w:t>
        </w:r>
        <w:r w:rsidR="00172600">
          <w:rPr>
            <w:rFonts w:asciiTheme="minorHAnsi" w:eastAsiaTheme="minorEastAsia" w:hAnsiTheme="minorHAnsi" w:cstheme="minorBidi"/>
            <w:b w:val="0"/>
            <w:noProof/>
            <w:sz w:val="22"/>
            <w:szCs w:val="22"/>
          </w:rPr>
          <w:tab/>
        </w:r>
        <w:r w:rsidR="00172600" w:rsidRPr="004770F3">
          <w:rPr>
            <w:rStyle w:val="Hyperlink"/>
            <w:noProof/>
          </w:rPr>
          <w:t>Facility Specifics</w:t>
        </w:r>
        <w:r w:rsidR="00172600">
          <w:rPr>
            <w:noProof/>
            <w:webHidden/>
          </w:rPr>
          <w:tab/>
        </w:r>
        <w:r w:rsidR="00172600">
          <w:rPr>
            <w:noProof/>
            <w:webHidden/>
          </w:rPr>
          <w:fldChar w:fldCharType="begin"/>
        </w:r>
        <w:r w:rsidR="00172600">
          <w:rPr>
            <w:noProof/>
            <w:webHidden/>
          </w:rPr>
          <w:instrText xml:space="preserve"> PAGEREF _Toc505244437 \h </w:instrText>
        </w:r>
        <w:r w:rsidR="00172600">
          <w:rPr>
            <w:noProof/>
            <w:webHidden/>
          </w:rPr>
        </w:r>
        <w:r w:rsidR="00172600">
          <w:rPr>
            <w:noProof/>
            <w:webHidden/>
          </w:rPr>
          <w:fldChar w:fldCharType="separate"/>
        </w:r>
        <w:r w:rsidR="00172600">
          <w:rPr>
            <w:noProof/>
            <w:webHidden/>
          </w:rPr>
          <w:t>7</w:t>
        </w:r>
        <w:r w:rsidR="00172600">
          <w:rPr>
            <w:noProof/>
            <w:webHidden/>
          </w:rPr>
          <w:fldChar w:fldCharType="end"/>
        </w:r>
      </w:hyperlink>
    </w:p>
    <w:p w14:paraId="3BD5B995" w14:textId="4578E328" w:rsidR="00172600" w:rsidRDefault="006B0C93">
      <w:pPr>
        <w:pStyle w:val="TOC3"/>
        <w:rPr>
          <w:rFonts w:asciiTheme="minorHAnsi" w:eastAsiaTheme="minorEastAsia" w:hAnsiTheme="minorHAnsi" w:cstheme="minorBidi"/>
          <w:b w:val="0"/>
          <w:noProof/>
          <w:sz w:val="22"/>
          <w:szCs w:val="22"/>
        </w:rPr>
      </w:pPr>
      <w:hyperlink w:anchor="_Toc505244438" w:history="1">
        <w:r w:rsidR="00172600" w:rsidRPr="004770F3">
          <w:rPr>
            <w:rStyle w:val="Hyperlink"/>
            <w:noProof/>
          </w:rPr>
          <w:t>3.3.2</w:t>
        </w:r>
        <w:r w:rsidR="00172600">
          <w:rPr>
            <w:rFonts w:asciiTheme="minorHAnsi" w:eastAsiaTheme="minorEastAsia" w:hAnsiTheme="minorHAnsi" w:cstheme="minorBidi"/>
            <w:b w:val="0"/>
            <w:noProof/>
            <w:sz w:val="22"/>
            <w:szCs w:val="22"/>
          </w:rPr>
          <w:tab/>
        </w:r>
        <w:r w:rsidR="00172600" w:rsidRPr="004770F3">
          <w:rPr>
            <w:rStyle w:val="Hyperlink"/>
            <w:noProof/>
          </w:rPr>
          <w:t>Hardware</w:t>
        </w:r>
        <w:r w:rsidR="00172600">
          <w:rPr>
            <w:noProof/>
            <w:webHidden/>
          </w:rPr>
          <w:tab/>
        </w:r>
        <w:r w:rsidR="00172600">
          <w:rPr>
            <w:noProof/>
            <w:webHidden/>
          </w:rPr>
          <w:fldChar w:fldCharType="begin"/>
        </w:r>
        <w:r w:rsidR="00172600">
          <w:rPr>
            <w:noProof/>
            <w:webHidden/>
          </w:rPr>
          <w:instrText xml:space="preserve"> PAGEREF _Toc505244438 \h </w:instrText>
        </w:r>
        <w:r w:rsidR="00172600">
          <w:rPr>
            <w:noProof/>
            <w:webHidden/>
          </w:rPr>
        </w:r>
        <w:r w:rsidR="00172600">
          <w:rPr>
            <w:noProof/>
            <w:webHidden/>
          </w:rPr>
          <w:fldChar w:fldCharType="separate"/>
        </w:r>
        <w:r w:rsidR="00172600">
          <w:rPr>
            <w:noProof/>
            <w:webHidden/>
          </w:rPr>
          <w:t>7</w:t>
        </w:r>
        <w:r w:rsidR="00172600">
          <w:rPr>
            <w:noProof/>
            <w:webHidden/>
          </w:rPr>
          <w:fldChar w:fldCharType="end"/>
        </w:r>
      </w:hyperlink>
    </w:p>
    <w:p w14:paraId="113D582E" w14:textId="06D8746B" w:rsidR="00172600" w:rsidRDefault="006B0C93">
      <w:pPr>
        <w:pStyle w:val="TOC3"/>
        <w:rPr>
          <w:rFonts w:asciiTheme="minorHAnsi" w:eastAsiaTheme="minorEastAsia" w:hAnsiTheme="minorHAnsi" w:cstheme="minorBidi"/>
          <w:b w:val="0"/>
          <w:noProof/>
          <w:sz w:val="22"/>
          <w:szCs w:val="22"/>
        </w:rPr>
      </w:pPr>
      <w:hyperlink w:anchor="_Toc505244439" w:history="1">
        <w:r w:rsidR="00172600" w:rsidRPr="004770F3">
          <w:rPr>
            <w:rStyle w:val="Hyperlink"/>
            <w:noProof/>
          </w:rPr>
          <w:t>3.3.3</w:t>
        </w:r>
        <w:r w:rsidR="00172600">
          <w:rPr>
            <w:rFonts w:asciiTheme="minorHAnsi" w:eastAsiaTheme="minorEastAsia" w:hAnsiTheme="minorHAnsi" w:cstheme="minorBidi"/>
            <w:b w:val="0"/>
            <w:noProof/>
            <w:sz w:val="22"/>
            <w:szCs w:val="22"/>
          </w:rPr>
          <w:tab/>
        </w:r>
        <w:r w:rsidR="00172600" w:rsidRPr="004770F3">
          <w:rPr>
            <w:rStyle w:val="Hyperlink"/>
            <w:noProof/>
          </w:rPr>
          <w:t>Software</w:t>
        </w:r>
        <w:r w:rsidR="00172600">
          <w:rPr>
            <w:noProof/>
            <w:webHidden/>
          </w:rPr>
          <w:tab/>
        </w:r>
        <w:r w:rsidR="00172600">
          <w:rPr>
            <w:noProof/>
            <w:webHidden/>
          </w:rPr>
          <w:fldChar w:fldCharType="begin"/>
        </w:r>
        <w:r w:rsidR="00172600">
          <w:rPr>
            <w:noProof/>
            <w:webHidden/>
          </w:rPr>
          <w:instrText xml:space="preserve"> PAGEREF _Toc505244439 \h </w:instrText>
        </w:r>
        <w:r w:rsidR="00172600">
          <w:rPr>
            <w:noProof/>
            <w:webHidden/>
          </w:rPr>
        </w:r>
        <w:r w:rsidR="00172600">
          <w:rPr>
            <w:noProof/>
            <w:webHidden/>
          </w:rPr>
          <w:fldChar w:fldCharType="separate"/>
        </w:r>
        <w:r w:rsidR="00172600">
          <w:rPr>
            <w:noProof/>
            <w:webHidden/>
          </w:rPr>
          <w:t>7</w:t>
        </w:r>
        <w:r w:rsidR="00172600">
          <w:rPr>
            <w:noProof/>
            <w:webHidden/>
          </w:rPr>
          <w:fldChar w:fldCharType="end"/>
        </w:r>
      </w:hyperlink>
    </w:p>
    <w:p w14:paraId="796CA863" w14:textId="6D07F65B" w:rsidR="00172600" w:rsidRDefault="006B0C93">
      <w:pPr>
        <w:pStyle w:val="TOC3"/>
        <w:rPr>
          <w:rFonts w:asciiTheme="minorHAnsi" w:eastAsiaTheme="minorEastAsia" w:hAnsiTheme="minorHAnsi" w:cstheme="minorBidi"/>
          <w:b w:val="0"/>
          <w:noProof/>
          <w:sz w:val="22"/>
          <w:szCs w:val="22"/>
        </w:rPr>
      </w:pPr>
      <w:hyperlink w:anchor="_Toc505244440" w:history="1">
        <w:r w:rsidR="00172600" w:rsidRPr="004770F3">
          <w:rPr>
            <w:rStyle w:val="Hyperlink"/>
            <w:noProof/>
          </w:rPr>
          <w:t>3.3.4</w:t>
        </w:r>
        <w:r w:rsidR="00172600">
          <w:rPr>
            <w:rFonts w:asciiTheme="minorHAnsi" w:eastAsiaTheme="minorEastAsia" w:hAnsiTheme="minorHAnsi" w:cstheme="minorBidi"/>
            <w:b w:val="0"/>
            <w:noProof/>
            <w:sz w:val="22"/>
            <w:szCs w:val="22"/>
          </w:rPr>
          <w:tab/>
        </w:r>
        <w:r w:rsidR="00172600" w:rsidRPr="004770F3">
          <w:rPr>
            <w:rStyle w:val="Hyperlink"/>
            <w:noProof/>
          </w:rPr>
          <w:t>Communications</w:t>
        </w:r>
        <w:r w:rsidR="00172600">
          <w:rPr>
            <w:noProof/>
            <w:webHidden/>
          </w:rPr>
          <w:tab/>
        </w:r>
        <w:r w:rsidR="00172600">
          <w:rPr>
            <w:noProof/>
            <w:webHidden/>
          </w:rPr>
          <w:fldChar w:fldCharType="begin"/>
        </w:r>
        <w:r w:rsidR="00172600">
          <w:rPr>
            <w:noProof/>
            <w:webHidden/>
          </w:rPr>
          <w:instrText xml:space="preserve"> PAGEREF _Toc505244440 \h </w:instrText>
        </w:r>
        <w:r w:rsidR="00172600">
          <w:rPr>
            <w:noProof/>
            <w:webHidden/>
          </w:rPr>
        </w:r>
        <w:r w:rsidR="00172600">
          <w:rPr>
            <w:noProof/>
            <w:webHidden/>
          </w:rPr>
          <w:fldChar w:fldCharType="separate"/>
        </w:r>
        <w:r w:rsidR="00172600">
          <w:rPr>
            <w:noProof/>
            <w:webHidden/>
          </w:rPr>
          <w:t>7</w:t>
        </w:r>
        <w:r w:rsidR="00172600">
          <w:rPr>
            <w:noProof/>
            <w:webHidden/>
          </w:rPr>
          <w:fldChar w:fldCharType="end"/>
        </w:r>
      </w:hyperlink>
    </w:p>
    <w:p w14:paraId="5884C956" w14:textId="399AA4A0" w:rsidR="00172600" w:rsidRDefault="006B0C93">
      <w:pPr>
        <w:pStyle w:val="TOC4"/>
        <w:tabs>
          <w:tab w:val="left" w:pos="1760"/>
          <w:tab w:val="right" w:leader="dot" w:pos="9350"/>
        </w:tabs>
        <w:rPr>
          <w:rFonts w:asciiTheme="minorHAnsi" w:eastAsiaTheme="minorEastAsia" w:hAnsiTheme="minorHAnsi" w:cstheme="minorBidi"/>
          <w:noProof/>
          <w:szCs w:val="22"/>
        </w:rPr>
      </w:pPr>
      <w:hyperlink w:anchor="_Toc505244441" w:history="1">
        <w:r w:rsidR="00172600" w:rsidRPr="004770F3">
          <w:rPr>
            <w:rStyle w:val="Hyperlink"/>
            <w:noProof/>
          </w:rPr>
          <w:t>3.3.4.1</w:t>
        </w:r>
        <w:r w:rsidR="00172600">
          <w:rPr>
            <w:rFonts w:asciiTheme="minorHAnsi" w:eastAsiaTheme="minorEastAsia" w:hAnsiTheme="minorHAnsi" w:cstheme="minorBidi"/>
            <w:noProof/>
            <w:szCs w:val="22"/>
          </w:rPr>
          <w:tab/>
        </w:r>
        <w:r w:rsidR="00172600" w:rsidRPr="004770F3">
          <w:rPr>
            <w:rStyle w:val="Hyperlink"/>
            <w:noProof/>
          </w:rPr>
          <w:t>Deployment/Installation/Back-Out Checklist</w:t>
        </w:r>
        <w:r w:rsidR="00172600">
          <w:rPr>
            <w:noProof/>
            <w:webHidden/>
          </w:rPr>
          <w:tab/>
        </w:r>
        <w:r w:rsidR="00172600">
          <w:rPr>
            <w:noProof/>
            <w:webHidden/>
          </w:rPr>
          <w:fldChar w:fldCharType="begin"/>
        </w:r>
        <w:r w:rsidR="00172600">
          <w:rPr>
            <w:noProof/>
            <w:webHidden/>
          </w:rPr>
          <w:instrText xml:space="preserve"> PAGEREF _Toc505244441 \h </w:instrText>
        </w:r>
        <w:r w:rsidR="00172600">
          <w:rPr>
            <w:noProof/>
            <w:webHidden/>
          </w:rPr>
        </w:r>
        <w:r w:rsidR="00172600">
          <w:rPr>
            <w:noProof/>
            <w:webHidden/>
          </w:rPr>
          <w:fldChar w:fldCharType="separate"/>
        </w:r>
        <w:r w:rsidR="00172600">
          <w:rPr>
            <w:noProof/>
            <w:webHidden/>
          </w:rPr>
          <w:t>7</w:t>
        </w:r>
        <w:r w:rsidR="00172600">
          <w:rPr>
            <w:noProof/>
            <w:webHidden/>
          </w:rPr>
          <w:fldChar w:fldCharType="end"/>
        </w:r>
      </w:hyperlink>
    </w:p>
    <w:p w14:paraId="792CCD51" w14:textId="0C65E19E" w:rsidR="00172600" w:rsidRDefault="006B0C93">
      <w:pPr>
        <w:pStyle w:val="TOC1"/>
        <w:rPr>
          <w:rFonts w:asciiTheme="minorHAnsi" w:eastAsiaTheme="minorEastAsia" w:hAnsiTheme="minorHAnsi" w:cstheme="minorBidi"/>
          <w:b w:val="0"/>
          <w:noProof/>
          <w:sz w:val="22"/>
          <w:szCs w:val="22"/>
        </w:rPr>
      </w:pPr>
      <w:hyperlink w:anchor="_Toc505244442" w:history="1">
        <w:r w:rsidR="00172600" w:rsidRPr="004770F3">
          <w:rPr>
            <w:rStyle w:val="Hyperlink"/>
            <w:noProof/>
          </w:rPr>
          <w:t>4</w:t>
        </w:r>
        <w:r w:rsidR="00172600">
          <w:rPr>
            <w:rFonts w:asciiTheme="minorHAnsi" w:eastAsiaTheme="minorEastAsia" w:hAnsiTheme="minorHAnsi" w:cstheme="minorBidi"/>
            <w:b w:val="0"/>
            <w:noProof/>
            <w:sz w:val="22"/>
            <w:szCs w:val="22"/>
          </w:rPr>
          <w:tab/>
        </w:r>
        <w:r w:rsidR="00172600" w:rsidRPr="004770F3">
          <w:rPr>
            <w:rStyle w:val="Hyperlink"/>
            <w:noProof/>
          </w:rPr>
          <w:t>Installation</w:t>
        </w:r>
        <w:r w:rsidR="00172600">
          <w:rPr>
            <w:noProof/>
            <w:webHidden/>
          </w:rPr>
          <w:tab/>
        </w:r>
        <w:r w:rsidR="00172600">
          <w:rPr>
            <w:noProof/>
            <w:webHidden/>
          </w:rPr>
          <w:fldChar w:fldCharType="begin"/>
        </w:r>
        <w:r w:rsidR="00172600">
          <w:rPr>
            <w:noProof/>
            <w:webHidden/>
          </w:rPr>
          <w:instrText xml:space="preserve"> PAGEREF _Toc505244442 \h </w:instrText>
        </w:r>
        <w:r w:rsidR="00172600">
          <w:rPr>
            <w:noProof/>
            <w:webHidden/>
          </w:rPr>
        </w:r>
        <w:r w:rsidR="00172600">
          <w:rPr>
            <w:noProof/>
            <w:webHidden/>
          </w:rPr>
          <w:fldChar w:fldCharType="separate"/>
        </w:r>
        <w:r w:rsidR="00172600">
          <w:rPr>
            <w:noProof/>
            <w:webHidden/>
          </w:rPr>
          <w:t>7</w:t>
        </w:r>
        <w:r w:rsidR="00172600">
          <w:rPr>
            <w:noProof/>
            <w:webHidden/>
          </w:rPr>
          <w:fldChar w:fldCharType="end"/>
        </w:r>
      </w:hyperlink>
    </w:p>
    <w:p w14:paraId="46CD9DE7" w14:textId="63332754" w:rsidR="00172600" w:rsidRDefault="006B0C93">
      <w:pPr>
        <w:pStyle w:val="TOC2"/>
        <w:rPr>
          <w:rFonts w:asciiTheme="minorHAnsi" w:eastAsiaTheme="minorEastAsia" w:hAnsiTheme="minorHAnsi" w:cstheme="minorBidi"/>
          <w:b w:val="0"/>
          <w:noProof/>
          <w:sz w:val="22"/>
          <w:szCs w:val="22"/>
        </w:rPr>
      </w:pPr>
      <w:hyperlink w:anchor="_Toc505244443" w:history="1">
        <w:r w:rsidR="00172600" w:rsidRPr="004770F3">
          <w:rPr>
            <w:rStyle w:val="Hyperlink"/>
            <w:noProof/>
          </w:rPr>
          <w:t>4.1</w:t>
        </w:r>
        <w:r w:rsidR="00172600">
          <w:rPr>
            <w:rFonts w:asciiTheme="minorHAnsi" w:eastAsiaTheme="minorEastAsia" w:hAnsiTheme="minorHAnsi" w:cstheme="minorBidi"/>
            <w:b w:val="0"/>
            <w:noProof/>
            <w:sz w:val="22"/>
            <w:szCs w:val="22"/>
          </w:rPr>
          <w:tab/>
        </w:r>
        <w:r w:rsidR="00172600" w:rsidRPr="004770F3">
          <w:rPr>
            <w:rStyle w:val="Hyperlink"/>
            <w:noProof/>
          </w:rPr>
          <w:t>Pre-installation and System Requirements</w:t>
        </w:r>
        <w:r w:rsidR="00172600">
          <w:rPr>
            <w:noProof/>
            <w:webHidden/>
          </w:rPr>
          <w:tab/>
        </w:r>
        <w:r w:rsidR="00172600">
          <w:rPr>
            <w:noProof/>
            <w:webHidden/>
          </w:rPr>
          <w:fldChar w:fldCharType="begin"/>
        </w:r>
        <w:r w:rsidR="00172600">
          <w:rPr>
            <w:noProof/>
            <w:webHidden/>
          </w:rPr>
          <w:instrText xml:space="preserve"> PAGEREF _Toc505244443 \h </w:instrText>
        </w:r>
        <w:r w:rsidR="00172600">
          <w:rPr>
            <w:noProof/>
            <w:webHidden/>
          </w:rPr>
        </w:r>
        <w:r w:rsidR="00172600">
          <w:rPr>
            <w:noProof/>
            <w:webHidden/>
          </w:rPr>
          <w:fldChar w:fldCharType="separate"/>
        </w:r>
        <w:r w:rsidR="00172600">
          <w:rPr>
            <w:noProof/>
            <w:webHidden/>
          </w:rPr>
          <w:t>7</w:t>
        </w:r>
        <w:r w:rsidR="00172600">
          <w:rPr>
            <w:noProof/>
            <w:webHidden/>
          </w:rPr>
          <w:fldChar w:fldCharType="end"/>
        </w:r>
      </w:hyperlink>
    </w:p>
    <w:p w14:paraId="592F7BF6" w14:textId="052F611D" w:rsidR="00172600" w:rsidRDefault="006B0C93">
      <w:pPr>
        <w:pStyle w:val="TOC2"/>
        <w:rPr>
          <w:rFonts w:asciiTheme="minorHAnsi" w:eastAsiaTheme="minorEastAsia" w:hAnsiTheme="minorHAnsi" w:cstheme="minorBidi"/>
          <w:b w:val="0"/>
          <w:noProof/>
          <w:sz w:val="22"/>
          <w:szCs w:val="22"/>
        </w:rPr>
      </w:pPr>
      <w:hyperlink w:anchor="_Toc505244444" w:history="1">
        <w:r w:rsidR="00172600" w:rsidRPr="004770F3">
          <w:rPr>
            <w:rStyle w:val="Hyperlink"/>
            <w:noProof/>
          </w:rPr>
          <w:t>4.2</w:t>
        </w:r>
        <w:r w:rsidR="00172600">
          <w:rPr>
            <w:rFonts w:asciiTheme="minorHAnsi" w:eastAsiaTheme="minorEastAsia" w:hAnsiTheme="minorHAnsi" w:cstheme="minorBidi"/>
            <w:b w:val="0"/>
            <w:noProof/>
            <w:sz w:val="22"/>
            <w:szCs w:val="22"/>
          </w:rPr>
          <w:tab/>
        </w:r>
        <w:r w:rsidR="00172600" w:rsidRPr="004770F3">
          <w:rPr>
            <w:rStyle w:val="Hyperlink"/>
            <w:noProof/>
          </w:rPr>
          <w:t>Platform Installation and Preparation</w:t>
        </w:r>
        <w:r w:rsidR="00172600">
          <w:rPr>
            <w:noProof/>
            <w:webHidden/>
          </w:rPr>
          <w:tab/>
        </w:r>
        <w:r w:rsidR="00172600">
          <w:rPr>
            <w:noProof/>
            <w:webHidden/>
          </w:rPr>
          <w:fldChar w:fldCharType="begin"/>
        </w:r>
        <w:r w:rsidR="00172600">
          <w:rPr>
            <w:noProof/>
            <w:webHidden/>
          </w:rPr>
          <w:instrText xml:space="preserve"> PAGEREF _Toc505244444 \h </w:instrText>
        </w:r>
        <w:r w:rsidR="00172600">
          <w:rPr>
            <w:noProof/>
            <w:webHidden/>
          </w:rPr>
        </w:r>
        <w:r w:rsidR="00172600">
          <w:rPr>
            <w:noProof/>
            <w:webHidden/>
          </w:rPr>
          <w:fldChar w:fldCharType="separate"/>
        </w:r>
        <w:r w:rsidR="00172600">
          <w:rPr>
            <w:noProof/>
            <w:webHidden/>
          </w:rPr>
          <w:t>7</w:t>
        </w:r>
        <w:r w:rsidR="00172600">
          <w:rPr>
            <w:noProof/>
            <w:webHidden/>
          </w:rPr>
          <w:fldChar w:fldCharType="end"/>
        </w:r>
      </w:hyperlink>
    </w:p>
    <w:p w14:paraId="0DB36C6E" w14:textId="2487E311" w:rsidR="00172600" w:rsidRDefault="006B0C93">
      <w:pPr>
        <w:pStyle w:val="TOC2"/>
        <w:rPr>
          <w:rFonts w:asciiTheme="minorHAnsi" w:eastAsiaTheme="minorEastAsia" w:hAnsiTheme="minorHAnsi" w:cstheme="minorBidi"/>
          <w:b w:val="0"/>
          <w:noProof/>
          <w:sz w:val="22"/>
          <w:szCs w:val="22"/>
        </w:rPr>
      </w:pPr>
      <w:hyperlink w:anchor="_Toc505244445" w:history="1">
        <w:r w:rsidR="00172600" w:rsidRPr="004770F3">
          <w:rPr>
            <w:rStyle w:val="Hyperlink"/>
            <w:noProof/>
          </w:rPr>
          <w:t>4.3</w:t>
        </w:r>
        <w:r w:rsidR="00172600">
          <w:rPr>
            <w:rFonts w:asciiTheme="minorHAnsi" w:eastAsiaTheme="minorEastAsia" w:hAnsiTheme="minorHAnsi" w:cstheme="minorBidi"/>
            <w:b w:val="0"/>
            <w:noProof/>
            <w:sz w:val="22"/>
            <w:szCs w:val="22"/>
          </w:rPr>
          <w:tab/>
        </w:r>
        <w:r w:rsidR="00172600" w:rsidRPr="004770F3">
          <w:rPr>
            <w:rStyle w:val="Hyperlink"/>
            <w:noProof/>
          </w:rPr>
          <w:t>Download and Extract Files</w:t>
        </w:r>
        <w:r w:rsidR="00172600">
          <w:rPr>
            <w:noProof/>
            <w:webHidden/>
          </w:rPr>
          <w:tab/>
        </w:r>
        <w:r w:rsidR="00172600">
          <w:rPr>
            <w:noProof/>
            <w:webHidden/>
          </w:rPr>
          <w:fldChar w:fldCharType="begin"/>
        </w:r>
        <w:r w:rsidR="00172600">
          <w:rPr>
            <w:noProof/>
            <w:webHidden/>
          </w:rPr>
          <w:instrText xml:space="preserve"> PAGEREF _Toc505244445 \h </w:instrText>
        </w:r>
        <w:r w:rsidR="00172600">
          <w:rPr>
            <w:noProof/>
            <w:webHidden/>
          </w:rPr>
        </w:r>
        <w:r w:rsidR="00172600">
          <w:rPr>
            <w:noProof/>
            <w:webHidden/>
          </w:rPr>
          <w:fldChar w:fldCharType="separate"/>
        </w:r>
        <w:r w:rsidR="00172600">
          <w:rPr>
            <w:noProof/>
            <w:webHidden/>
          </w:rPr>
          <w:t>8</w:t>
        </w:r>
        <w:r w:rsidR="00172600">
          <w:rPr>
            <w:noProof/>
            <w:webHidden/>
          </w:rPr>
          <w:fldChar w:fldCharType="end"/>
        </w:r>
      </w:hyperlink>
    </w:p>
    <w:p w14:paraId="37536631" w14:textId="3A532BD8" w:rsidR="00172600" w:rsidRDefault="006B0C93">
      <w:pPr>
        <w:pStyle w:val="TOC2"/>
        <w:rPr>
          <w:rFonts w:asciiTheme="minorHAnsi" w:eastAsiaTheme="minorEastAsia" w:hAnsiTheme="minorHAnsi" w:cstheme="minorBidi"/>
          <w:b w:val="0"/>
          <w:noProof/>
          <w:sz w:val="22"/>
          <w:szCs w:val="22"/>
        </w:rPr>
      </w:pPr>
      <w:hyperlink w:anchor="_Toc505244446" w:history="1">
        <w:r w:rsidR="00172600" w:rsidRPr="004770F3">
          <w:rPr>
            <w:rStyle w:val="Hyperlink"/>
            <w:noProof/>
          </w:rPr>
          <w:t>4.4</w:t>
        </w:r>
        <w:r w:rsidR="00172600">
          <w:rPr>
            <w:rFonts w:asciiTheme="minorHAnsi" w:eastAsiaTheme="minorEastAsia" w:hAnsiTheme="minorHAnsi" w:cstheme="minorBidi"/>
            <w:b w:val="0"/>
            <w:noProof/>
            <w:sz w:val="22"/>
            <w:szCs w:val="22"/>
          </w:rPr>
          <w:tab/>
        </w:r>
        <w:r w:rsidR="00172600" w:rsidRPr="004770F3">
          <w:rPr>
            <w:rStyle w:val="Hyperlink"/>
            <w:noProof/>
          </w:rPr>
          <w:t>Database Creation</w:t>
        </w:r>
        <w:r w:rsidR="00172600">
          <w:rPr>
            <w:noProof/>
            <w:webHidden/>
          </w:rPr>
          <w:tab/>
        </w:r>
        <w:r w:rsidR="00172600">
          <w:rPr>
            <w:noProof/>
            <w:webHidden/>
          </w:rPr>
          <w:fldChar w:fldCharType="begin"/>
        </w:r>
        <w:r w:rsidR="00172600">
          <w:rPr>
            <w:noProof/>
            <w:webHidden/>
          </w:rPr>
          <w:instrText xml:space="preserve"> PAGEREF _Toc505244446 \h </w:instrText>
        </w:r>
        <w:r w:rsidR="00172600">
          <w:rPr>
            <w:noProof/>
            <w:webHidden/>
          </w:rPr>
        </w:r>
        <w:r w:rsidR="00172600">
          <w:rPr>
            <w:noProof/>
            <w:webHidden/>
          </w:rPr>
          <w:fldChar w:fldCharType="separate"/>
        </w:r>
        <w:r w:rsidR="00172600">
          <w:rPr>
            <w:noProof/>
            <w:webHidden/>
          </w:rPr>
          <w:t>8</w:t>
        </w:r>
        <w:r w:rsidR="00172600">
          <w:rPr>
            <w:noProof/>
            <w:webHidden/>
          </w:rPr>
          <w:fldChar w:fldCharType="end"/>
        </w:r>
      </w:hyperlink>
    </w:p>
    <w:p w14:paraId="1584426A" w14:textId="51EA34F8" w:rsidR="00172600" w:rsidRDefault="006B0C93">
      <w:pPr>
        <w:pStyle w:val="TOC2"/>
        <w:rPr>
          <w:rFonts w:asciiTheme="minorHAnsi" w:eastAsiaTheme="minorEastAsia" w:hAnsiTheme="minorHAnsi" w:cstheme="minorBidi"/>
          <w:b w:val="0"/>
          <w:noProof/>
          <w:sz w:val="22"/>
          <w:szCs w:val="22"/>
        </w:rPr>
      </w:pPr>
      <w:hyperlink w:anchor="_Toc505244447" w:history="1">
        <w:r w:rsidR="00172600" w:rsidRPr="004770F3">
          <w:rPr>
            <w:rStyle w:val="Hyperlink"/>
            <w:noProof/>
          </w:rPr>
          <w:t>4.5</w:t>
        </w:r>
        <w:r w:rsidR="00172600">
          <w:rPr>
            <w:rFonts w:asciiTheme="minorHAnsi" w:eastAsiaTheme="minorEastAsia" w:hAnsiTheme="minorHAnsi" w:cstheme="minorBidi"/>
            <w:b w:val="0"/>
            <w:noProof/>
            <w:sz w:val="22"/>
            <w:szCs w:val="22"/>
          </w:rPr>
          <w:tab/>
        </w:r>
        <w:r w:rsidR="00172600" w:rsidRPr="004770F3">
          <w:rPr>
            <w:rStyle w:val="Hyperlink"/>
            <w:noProof/>
          </w:rPr>
          <w:t>Installation Scripts</w:t>
        </w:r>
        <w:r w:rsidR="00172600">
          <w:rPr>
            <w:noProof/>
            <w:webHidden/>
          </w:rPr>
          <w:tab/>
        </w:r>
        <w:r w:rsidR="00172600">
          <w:rPr>
            <w:noProof/>
            <w:webHidden/>
          </w:rPr>
          <w:fldChar w:fldCharType="begin"/>
        </w:r>
        <w:r w:rsidR="00172600">
          <w:rPr>
            <w:noProof/>
            <w:webHidden/>
          </w:rPr>
          <w:instrText xml:space="preserve"> PAGEREF _Toc505244447 \h </w:instrText>
        </w:r>
        <w:r w:rsidR="00172600">
          <w:rPr>
            <w:noProof/>
            <w:webHidden/>
          </w:rPr>
        </w:r>
        <w:r w:rsidR="00172600">
          <w:rPr>
            <w:noProof/>
            <w:webHidden/>
          </w:rPr>
          <w:fldChar w:fldCharType="separate"/>
        </w:r>
        <w:r w:rsidR="00172600">
          <w:rPr>
            <w:noProof/>
            <w:webHidden/>
          </w:rPr>
          <w:t>8</w:t>
        </w:r>
        <w:r w:rsidR="00172600">
          <w:rPr>
            <w:noProof/>
            <w:webHidden/>
          </w:rPr>
          <w:fldChar w:fldCharType="end"/>
        </w:r>
      </w:hyperlink>
    </w:p>
    <w:p w14:paraId="0DF4A378" w14:textId="2908C5E2" w:rsidR="00172600" w:rsidRDefault="006B0C93">
      <w:pPr>
        <w:pStyle w:val="TOC2"/>
        <w:rPr>
          <w:rFonts w:asciiTheme="minorHAnsi" w:eastAsiaTheme="minorEastAsia" w:hAnsiTheme="minorHAnsi" w:cstheme="minorBidi"/>
          <w:b w:val="0"/>
          <w:noProof/>
          <w:sz w:val="22"/>
          <w:szCs w:val="22"/>
        </w:rPr>
      </w:pPr>
      <w:hyperlink w:anchor="_Toc505244448" w:history="1">
        <w:r w:rsidR="00172600" w:rsidRPr="004770F3">
          <w:rPr>
            <w:rStyle w:val="Hyperlink"/>
            <w:noProof/>
          </w:rPr>
          <w:t>4.6</w:t>
        </w:r>
        <w:r w:rsidR="00172600">
          <w:rPr>
            <w:rFonts w:asciiTheme="minorHAnsi" w:eastAsiaTheme="minorEastAsia" w:hAnsiTheme="minorHAnsi" w:cstheme="minorBidi"/>
            <w:b w:val="0"/>
            <w:noProof/>
            <w:sz w:val="22"/>
            <w:szCs w:val="22"/>
          </w:rPr>
          <w:tab/>
        </w:r>
        <w:r w:rsidR="00172600" w:rsidRPr="004770F3">
          <w:rPr>
            <w:rStyle w:val="Hyperlink"/>
            <w:noProof/>
          </w:rPr>
          <w:t>Cron Scripts</w:t>
        </w:r>
        <w:r w:rsidR="00172600">
          <w:rPr>
            <w:noProof/>
            <w:webHidden/>
          </w:rPr>
          <w:tab/>
        </w:r>
        <w:r w:rsidR="00172600">
          <w:rPr>
            <w:noProof/>
            <w:webHidden/>
          </w:rPr>
          <w:fldChar w:fldCharType="begin"/>
        </w:r>
        <w:r w:rsidR="00172600">
          <w:rPr>
            <w:noProof/>
            <w:webHidden/>
          </w:rPr>
          <w:instrText xml:space="preserve"> PAGEREF _Toc505244448 \h </w:instrText>
        </w:r>
        <w:r w:rsidR="00172600">
          <w:rPr>
            <w:noProof/>
            <w:webHidden/>
          </w:rPr>
        </w:r>
        <w:r w:rsidR="00172600">
          <w:rPr>
            <w:noProof/>
            <w:webHidden/>
          </w:rPr>
          <w:fldChar w:fldCharType="separate"/>
        </w:r>
        <w:r w:rsidR="00172600">
          <w:rPr>
            <w:noProof/>
            <w:webHidden/>
          </w:rPr>
          <w:t>8</w:t>
        </w:r>
        <w:r w:rsidR="00172600">
          <w:rPr>
            <w:noProof/>
            <w:webHidden/>
          </w:rPr>
          <w:fldChar w:fldCharType="end"/>
        </w:r>
      </w:hyperlink>
    </w:p>
    <w:p w14:paraId="7D2FE697" w14:textId="456BAD51" w:rsidR="00172600" w:rsidRDefault="006B0C93">
      <w:pPr>
        <w:pStyle w:val="TOC2"/>
        <w:rPr>
          <w:rFonts w:asciiTheme="minorHAnsi" w:eastAsiaTheme="minorEastAsia" w:hAnsiTheme="minorHAnsi" w:cstheme="minorBidi"/>
          <w:b w:val="0"/>
          <w:noProof/>
          <w:sz w:val="22"/>
          <w:szCs w:val="22"/>
        </w:rPr>
      </w:pPr>
      <w:hyperlink w:anchor="_Toc505244449" w:history="1">
        <w:r w:rsidR="00172600" w:rsidRPr="004770F3">
          <w:rPr>
            <w:rStyle w:val="Hyperlink"/>
            <w:noProof/>
          </w:rPr>
          <w:t>4.7</w:t>
        </w:r>
        <w:r w:rsidR="00172600">
          <w:rPr>
            <w:rFonts w:asciiTheme="minorHAnsi" w:eastAsiaTheme="minorEastAsia" w:hAnsiTheme="minorHAnsi" w:cstheme="minorBidi"/>
            <w:b w:val="0"/>
            <w:noProof/>
            <w:sz w:val="22"/>
            <w:szCs w:val="22"/>
          </w:rPr>
          <w:tab/>
        </w:r>
        <w:r w:rsidR="00172600" w:rsidRPr="004770F3">
          <w:rPr>
            <w:rStyle w:val="Hyperlink"/>
            <w:noProof/>
          </w:rPr>
          <w:t>Access Requirements and Skills Needed for the Installation</w:t>
        </w:r>
        <w:r w:rsidR="00172600">
          <w:rPr>
            <w:noProof/>
            <w:webHidden/>
          </w:rPr>
          <w:tab/>
        </w:r>
        <w:r w:rsidR="00172600">
          <w:rPr>
            <w:noProof/>
            <w:webHidden/>
          </w:rPr>
          <w:fldChar w:fldCharType="begin"/>
        </w:r>
        <w:r w:rsidR="00172600">
          <w:rPr>
            <w:noProof/>
            <w:webHidden/>
          </w:rPr>
          <w:instrText xml:space="preserve"> PAGEREF _Toc505244449 \h </w:instrText>
        </w:r>
        <w:r w:rsidR="00172600">
          <w:rPr>
            <w:noProof/>
            <w:webHidden/>
          </w:rPr>
        </w:r>
        <w:r w:rsidR="00172600">
          <w:rPr>
            <w:noProof/>
            <w:webHidden/>
          </w:rPr>
          <w:fldChar w:fldCharType="separate"/>
        </w:r>
        <w:r w:rsidR="00172600">
          <w:rPr>
            <w:noProof/>
            <w:webHidden/>
          </w:rPr>
          <w:t>8</w:t>
        </w:r>
        <w:r w:rsidR="00172600">
          <w:rPr>
            <w:noProof/>
            <w:webHidden/>
          </w:rPr>
          <w:fldChar w:fldCharType="end"/>
        </w:r>
      </w:hyperlink>
    </w:p>
    <w:p w14:paraId="31AE314F" w14:textId="2A3505E5" w:rsidR="00172600" w:rsidRDefault="006B0C93">
      <w:pPr>
        <w:pStyle w:val="TOC2"/>
        <w:rPr>
          <w:rFonts w:asciiTheme="minorHAnsi" w:eastAsiaTheme="minorEastAsia" w:hAnsiTheme="minorHAnsi" w:cstheme="minorBidi"/>
          <w:b w:val="0"/>
          <w:noProof/>
          <w:sz w:val="22"/>
          <w:szCs w:val="22"/>
        </w:rPr>
      </w:pPr>
      <w:hyperlink w:anchor="_Toc505244450" w:history="1">
        <w:r w:rsidR="00172600" w:rsidRPr="004770F3">
          <w:rPr>
            <w:rStyle w:val="Hyperlink"/>
            <w:noProof/>
          </w:rPr>
          <w:t>4.8</w:t>
        </w:r>
        <w:r w:rsidR="00172600">
          <w:rPr>
            <w:rFonts w:asciiTheme="minorHAnsi" w:eastAsiaTheme="minorEastAsia" w:hAnsiTheme="minorHAnsi" w:cstheme="minorBidi"/>
            <w:b w:val="0"/>
            <w:noProof/>
            <w:sz w:val="22"/>
            <w:szCs w:val="22"/>
          </w:rPr>
          <w:tab/>
        </w:r>
        <w:r w:rsidR="00172600" w:rsidRPr="004770F3">
          <w:rPr>
            <w:rStyle w:val="Hyperlink"/>
            <w:noProof/>
          </w:rPr>
          <w:t>Installation Procedure</w:t>
        </w:r>
        <w:r w:rsidR="00172600">
          <w:rPr>
            <w:noProof/>
            <w:webHidden/>
          </w:rPr>
          <w:tab/>
        </w:r>
        <w:r w:rsidR="00172600">
          <w:rPr>
            <w:noProof/>
            <w:webHidden/>
          </w:rPr>
          <w:fldChar w:fldCharType="begin"/>
        </w:r>
        <w:r w:rsidR="00172600">
          <w:rPr>
            <w:noProof/>
            <w:webHidden/>
          </w:rPr>
          <w:instrText xml:space="preserve"> PAGEREF _Toc505244450 \h </w:instrText>
        </w:r>
        <w:r w:rsidR="00172600">
          <w:rPr>
            <w:noProof/>
            <w:webHidden/>
          </w:rPr>
        </w:r>
        <w:r w:rsidR="00172600">
          <w:rPr>
            <w:noProof/>
            <w:webHidden/>
          </w:rPr>
          <w:fldChar w:fldCharType="separate"/>
        </w:r>
        <w:r w:rsidR="00172600">
          <w:rPr>
            <w:noProof/>
            <w:webHidden/>
          </w:rPr>
          <w:t>8</w:t>
        </w:r>
        <w:r w:rsidR="00172600">
          <w:rPr>
            <w:noProof/>
            <w:webHidden/>
          </w:rPr>
          <w:fldChar w:fldCharType="end"/>
        </w:r>
      </w:hyperlink>
    </w:p>
    <w:p w14:paraId="02A66052" w14:textId="5C480378" w:rsidR="00172600" w:rsidRDefault="006B0C93">
      <w:pPr>
        <w:pStyle w:val="TOC2"/>
        <w:rPr>
          <w:rFonts w:asciiTheme="minorHAnsi" w:eastAsiaTheme="minorEastAsia" w:hAnsiTheme="minorHAnsi" w:cstheme="minorBidi"/>
          <w:b w:val="0"/>
          <w:noProof/>
          <w:sz w:val="22"/>
          <w:szCs w:val="22"/>
        </w:rPr>
      </w:pPr>
      <w:hyperlink w:anchor="_Toc505244451" w:history="1">
        <w:r w:rsidR="00172600" w:rsidRPr="004770F3">
          <w:rPr>
            <w:rStyle w:val="Hyperlink"/>
            <w:noProof/>
          </w:rPr>
          <w:t>4.9</w:t>
        </w:r>
        <w:r w:rsidR="00172600">
          <w:rPr>
            <w:rFonts w:asciiTheme="minorHAnsi" w:eastAsiaTheme="minorEastAsia" w:hAnsiTheme="minorHAnsi" w:cstheme="minorBidi"/>
            <w:b w:val="0"/>
            <w:noProof/>
            <w:sz w:val="22"/>
            <w:szCs w:val="22"/>
          </w:rPr>
          <w:tab/>
        </w:r>
        <w:r w:rsidR="00172600" w:rsidRPr="004770F3">
          <w:rPr>
            <w:rStyle w:val="Hyperlink"/>
            <w:noProof/>
          </w:rPr>
          <w:t>Installation Verification Procedure</w:t>
        </w:r>
        <w:r w:rsidR="00172600">
          <w:rPr>
            <w:noProof/>
            <w:webHidden/>
          </w:rPr>
          <w:tab/>
        </w:r>
        <w:r w:rsidR="00172600">
          <w:rPr>
            <w:noProof/>
            <w:webHidden/>
          </w:rPr>
          <w:fldChar w:fldCharType="begin"/>
        </w:r>
        <w:r w:rsidR="00172600">
          <w:rPr>
            <w:noProof/>
            <w:webHidden/>
          </w:rPr>
          <w:instrText xml:space="preserve"> PAGEREF _Toc505244451 \h </w:instrText>
        </w:r>
        <w:r w:rsidR="00172600">
          <w:rPr>
            <w:noProof/>
            <w:webHidden/>
          </w:rPr>
        </w:r>
        <w:r w:rsidR="00172600">
          <w:rPr>
            <w:noProof/>
            <w:webHidden/>
          </w:rPr>
          <w:fldChar w:fldCharType="separate"/>
        </w:r>
        <w:r w:rsidR="00172600">
          <w:rPr>
            <w:noProof/>
            <w:webHidden/>
          </w:rPr>
          <w:t>9</w:t>
        </w:r>
        <w:r w:rsidR="00172600">
          <w:rPr>
            <w:noProof/>
            <w:webHidden/>
          </w:rPr>
          <w:fldChar w:fldCharType="end"/>
        </w:r>
      </w:hyperlink>
    </w:p>
    <w:p w14:paraId="43C9DB3E" w14:textId="2F0DEB1D" w:rsidR="00172600" w:rsidRDefault="006B0C93">
      <w:pPr>
        <w:pStyle w:val="TOC2"/>
        <w:rPr>
          <w:rFonts w:asciiTheme="minorHAnsi" w:eastAsiaTheme="minorEastAsia" w:hAnsiTheme="minorHAnsi" w:cstheme="minorBidi"/>
          <w:b w:val="0"/>
          <w:noProof/>
          <w:sz w:val="22"/>
          <w:szCs w:val="22"/>
        </w:rPr>
      </w:pPr>
      <w:hyperlink w:anchor="_Toc505244452" w:history="1">
        <w:r w:rsidR="00172600" w:rsidRPr="004770F3">
          <w:rPr>
            <w:rStyle w:val="Hyperlink"/>
            <w:noProof/>
          </w:rPr>
          <w:t>4.10</w:t>
        </w:r>
        <w:r w:rsidR="00172600">
          <w:rPr>
            <w:rFonts w:asciiTheme="minorHAnsi" w:eastAsiaTheme="minorEastAsia" w:hAnsiTheme="minorHAnsi" w:cstheme="minorBidi"/>
            <w:b w:val="0"/>
            <w:noProof/>
            <w:sz w:val="22"/>
            <w:szCs w:val="22"/>
          </w:rPr>
          <w:tab/>
        </w:r>
        <w:r w:rsidR="00172600" w:rsidRPr="004770F3">
          <w:rPr>
            <w:rStyle w:val="Hyperlink"/>
            <w:noProof/>
          </w:rPr>
          <w:t>System Configuration</w:t>
        </w:r>
        <w:r w:rsidR="00172600">
          <w:rPr>
            <w:noProof/>
            <w:webHidden/>
          </w:rPr>
          <w:tab/>
        </w:r>
        <w:r w:rsidR="00172600">
          <w:rPr>
            <w:noProof/>
            <w:webHidden/>
          </w:rPr>
          <w:fldChar w:fldCharType="begin"/>
        </w:r>
        <w:r w:rsidR="00172600">
          <w:rPr>
            <w:noProof/>
            <w:webHidden/>
          </w:rPr>
          <w:instrText xml:space="preserve"> PAGEREF _Toc505244452 \h </w:instrText>
        </w:r>
        <w:r w:rsidR="00172600">
          <w:rPr>
            <w:noProof/>
            <w:webHidden/>
          </w:rPr>
        </w:r>
        <w:r w:rsidR="00172600">
          <w:rPr>
            <w:noProof/>
            <w:webHidden/>
          </w:rPr>
          <w:fldChar w:fldCharType="separate"/>
        </w:r>
        <w:r w:rsidR="00172600">
          <w:rPr>
            <w:noProof/>
            <w:webHidden/>
          </w:rPr>
          <w:t>9</w:t>
        </w:r>
        <w:r w:rsidR="00172600">
          <w:rPr>
            <w:noProof/>
            <w:webHidden/>
          </w:rPr>
          <w:fldChar w:fldCharType="end"/>
        </w:r>
      </w:hyperlink>
    </w:p>
    <w:p w14:paraId="31ECAEDF" w14:textId="7BC55D42" w:rsidR="00172600" w:rsidRDefault="006B0C93">
      <w:pPr>
        <w:pStyle w:val="TOC2"/>
        <w:rPr>
          <w:rFonts w:asciiTheme="minorHAnsi" w:eastAsiaTheme="minorEastAsia" w:hAnsiTheme="minorHAnsi" w:cstheme="minorBidi"/>
          <w:b w:val="0"/>
          <w:noProof/>
          <w:sz w:val="22"/>
          <w:szCs w:val="22"/>
        </w:rPr>
      </w:pPr>
      <w:hyperlink w:anchor="_Toc505244453" w:history="1">
        <w:r w:rsidR="00172600" w:rsidRPr="004770F3">
          <w:rPr>
            <w:rStyle w:val="Hyperlink"/>
            <w:noProof/>
          </w:rPr>
          <w:t>4.11</w:t>
        </w:r>
        <w:r w:rsidR="00172600">
          <w:rPr>
            <w:rFonts w:asciiTheme="minorHAnsi" w:eastAsiaTheme="minorEastAsia" w:hAnsiTheme="minorHAnsi" w:cstheme="minorBidi"/>
            <w:b w:val="0"/>
            <w:noProof/>
            <w:sz w:val="22"/>
            <w:szCs w:val="22"/>
          </w:rPr>
          <w:tab/>
        </w:r>
        <w:r w:rsidR="00172600" w:rsidRPr="004770F3">
          <w:rPr>
            <w:rStyle w:val="Hyperlink"/>
            <w:noProof/>
          </w:rPr>
          <w:t>Database Tuning</w:t>
        </w:r>
        <w:r w:rsidR="00172600">
          <w:rPr>
            <w:noProof/>
            <w:webHidden/>
          </w:rPr>
          <w:tab/>
        </w:r>
        <w:r w:rsidR="00172600">
          <w:rPr>
            <w:noProof/>
            <w:webHidden/>
          </w:rPr>
          <w:fldChar w:fldCharType="begin"/>
        </w:r>
        <w:r w:rsidR="00172600">
          <w:rPr>
            <w:noProof/>
            <w:webHidden/>
          </w:rPr>
          <w:instrText xml:space="preserve"> PAGEREF _Toc505244453 \h </w:instrText>
        </w:r>
        <w:r w:rsidR="00172600">
          <w:rPr>
            <w:noProof/>
            <w:webHidden/>
          </w:rPr>
        </w:r>
        <w:r w:rsidR="00172600">
          <w:rPr>
            <w:noProof/>
            <w:webHidden/>
          </w:rPr>
          <w:fldChar w:fldCharType="separate"/>
        </w:r>
        <w:r w:rsidR="00172600">
          <w:rPr>
            <w:noProof/>
            <w:webHidden/>
          </w:rPr>
          <w:t>11</w:t>
        </w:r>
        <w:r w:rsidR="00172600">
          <w:rPr>
            <w:noProof/>
            <w:webHidden/>
          </w:rPr>
          <w:fldChar w:fldCharType="end"/>
        </w:r>
      </w:hyperlink>
    </w:p>
    <w:p w14:paraId="5FFD6738" w14:textId="479179AD" w:rsidR="00172600" w:rsidRDefault="006B0C93">
      <w:pPr>
        <w:pStyle w:val="TOC1"/>
        <w:rPr>
          <w:rFonts w:asciiTheme="minorHAnsi" w:eastAsiaTheme="minorEastAsia" w:hAnsiTheme="minorHAnsi" w:cstheme="minorBidi"/>
          <w:b w:val="0"/>
          <w:noProof/>
          <w:sz w:val="22"/>
          <w:szCs w:val="22"/>
        </w:rPr>
      </w:pPr>
      <w:hyperlink w:anchor="_Toc505244454" w:history="1">
        <w:r w:rsidR="00172600" w:rsidRPr="004770F3">
          <w:rPr>
            <w:rStyle w:val="Hyperlink"/>
            <w:noProof/>
          </w:rPr>
          <w:t>5</w:t>
        </w:r>
        <w:r w:rsidR="00172600">
          <w:rPr>
            <w:rFonts w:asciiTheme="minorHAnsi" w:eastAsiaTheme="minorEastAsia" w:hAnsiTheme="minorHAnsi" w:cstheme="minorBidi"/>
            <w:b w:val="0"/>
            <w:noProof/>
            <w:sz w:val="22"/>
            <w:szCs w:val="22"/>
          </w:rPr>
          <w:tab/>
        </w:r>
        <w:r w:rsidR="00172600" w:rsidRPr="004770F3">
          <w:rPr>
            <w:rStyle w:val="Hyperlink"/>
            <w:noProof/>
          </w:rPr>
          <w:t>Back-Out Procedure</w:t>
        </w:r>
        <w:r w:rsidR="00172600">
          <w:rPr>
            <w:noProof/>
            <w:webHidden/>
          </w:rPr>
          <w:tab/>
        </w:r>
        <w:r w:rsidR="00172600">
          <w:rPr>
            <w:noProof/>
            <w:webHidden/>
          </w:rPr>
          <w:fldChar w:fldCharType="begin"/>
        </w:r>
        <w:r w:rsidR="00172600">
          <w:rPr>
            <w:noProof/>
            <w:webHidden/>
          </w:rPr>
          <w:instrText xml:space="preserve"> PAGEREF _Toc505244454 \h </w:instrText>
        </w:r>
        <w:r w:rsidR="00172600">
          <w:rPr>
            <w:noProof/>
            <w:webHidden/>
          </w:rPr>
        </w:r>
        <w:r w:rsidR="00172600">
          <w:rPr>
            <w:noProof/>
            <w:webHidden/>
          </w:rPr>
          <w:fldChar w:fldCharType="separate"/>
        </w:r>
        <w:r w:rsidR="00172600">
          <w:rPr>
            <w:noProof/>
            <w:webHidden/>
          </w:rPr>
          <w:t>11</w:t>
        </w:r>
        <w:r w:rsidR="00172600">
          <w:rPr>
            <w:noProof/>
            <w:webHidden/>
          </w:rPr>
          <w:fldChar w:fldCharType="end"/>
        </w:r>
      </w:hyperlink>
    </w:p>
    <w:p w14:paraId="176DB0C1" w14:textId="5346FCE5" w:rsidR="00172600" w:rsidRDefault="006B0C93">
      <w:pPr>
        <w:pStyle w:val="TOC2"/>
        <w:rPr>
          <w:rFonts w:asciiTheme="minorHAnsi" w:eastAsiaTheme="minorEastAsia" w:hAnsiTheme="minorHAnsi" w:cstheme="minorBidi"/>
          <w:b w:val="0"/>
          <w:noProof/>
          <w:sz w:val="22"/>
          <w:szCs w:val="22"/>
        </w:rPr>
      </w:pPr>
      <w:hyperlink w:anchor="_Toc505244455" w:history="1">
        <w:r w:rsidR="00172600" w:rsidRPr="004770F3">
          <w:rPr>
            <w:rStyle w:val="Hyperlink"/>
            <w:noProof/>
          </w:rPr>
          <w:t>5.1</w:t>
        </w:r>
        <w:r w:rsidR="00172600">
          <w:rPr>
            <w:rFonts w:asciiTheme="minorHAnsi" w:eastAsiaTheme="minorEastAsia" w:hAnsiTheme="minorHAnsi" w:cstheme="minorBidi"/>
            <w:b w:val="0"/>
            <w:noProof/>
            <w:sz w:val="22"/>
            <w:szCs w:val="22"/>
          </w:rPr>
          <w:tab/>
        </w:r>
        <w:r w:rsidR="00172600" w:rsidRPr="004770F3">
          <w:rPr>
            <w:rStyle w:val="Hyperlink"/>
            <w:noProof/>
          </w:rPr>
          <w:t>Back-Out Strategy</w:t>
        </w:r>
        <w:r w:rsidR="00172600">
          <w:rPr>
            <w:noProof/>
            <w:webHidden/>
          </w:rPr>
          <w:tab/>
        </w:r>
        <w:r w:rsidR="00172600">
          <w:rPr>
            <w:noProof/>
            <w:webHidden/>
          </w:rPr>
          <w:fldChar w:fldCharType="begin"/>
        </w:r>
        <w:r w:rsidR="00172600">
          <w:rPr>
            <w:noProof/>
            <w:webHidden/>
          </w:rPr>
          <w:instrText xml:space="preserve"> PAGEREF _Toc505244455 \h </w:instrText>
        </w:r>
        <w:r w:rsidR="00172600">
          <w:rPr>
            <w:noProof/>
            <w:webHidden/>
          </w:rPr>
        </w:r>
        <w:r w:rsidR="00172600">
          <w:rPr>
            <w:noProof/>
            <w:webHidden/>
          </w:rPr>
          <w:fldChar w:fldCharType="separate"/>
        </w:r>
        <w:r w:rsidR="00172600">
          <w:rPr>
            <w:noProof/>
            <w:webHidden/>
          </w:rPr>
          <w:t>11</w:t>
        </w:r>
        <w:r w:rsidR="00172600">
          <w:rPr>
            <w:noProof/>
            <w:webHidden/>
          </w:rPr>
          <w:fldChar w:fldCharType="end"/>
        </w:r>
      </w:hyperlink>
    </w:p>
    <w:p w14:paraId="662294AF" w14:textId="3FAA66E2" w:rsidR="00172600" w:rsidRDefault="006B0C93">
      <w:pPr>
        <w:pStyle w:val="TOC2"/>
        <w:rPr>
          <w:rFonts w:asciiTheme="minorHAnsi" w:eastAsiaTheme="minorEastAsia" w:hAnsiTheme="minorHAnsi" w:cstheme="minorBidi"/>
          <w:b w:val="0"/>
          <w:noProof/>
          <w:sz w:val="22"/>
          <w:szCs w:val="22"/>
        </w:rPr>
      </w:pPr>
      <w:hyperlink w:anchor="_Toc505244456" w:history="1">
        <w:r w:rsidR="00172600" w:rsidRPr="004770F3">
          <w:rPr>
            <w:rStyle w:val="Hyperlink"/>
            <w:noProof/>
          </w:rPr>
          <w:t>5.2</w:t>
        </w:r>
        <w:r w:rsidR="00172600">
          <w:rPr>
            <w:rFonts w:asciiTheme="minorHAnsi" w:eastAsiaTheme="minorEastAsia" w:hAnsiTheme="minorHAnsi" w:cstheme="minorBidi"/>
            <w:b w:val="0"/>
            <w:noProof/>
            <w:sz w:val="22"/>
            <w:szCs w:val="22"/>
          </w:rPr>
          <w:tab/>
        </w:r>
        <w:r w:rsidR="00172600" w:rsidRPr="004770F3">
          <w:rPr>
            <w:rStyle w:val="Hyperlink"/>
            <w:noProof/>
          </w:rPr>
          <w:t>Back-Out Considerations</w:t>
        </w:r>
        <w:r w:rsidR="00172600">
          <w:rPr>
            <w:noProof/>
            <w:webHidden/>
          </w:rPr>
          <w:tab/>
        </w:r>
        <w:r w:rsidR="00172600">
          <w:rPr>
            <w:noProof/>
            <w:webHidden/>
          </w:rPr>
          <w:fldChar w:fldCharType="begin"/>
        </w:r>
        <w:r w:rsidR="00172600">
          <w:rPr>
            <w:noProof/>
            <w:webHidden/>
          </w:rPr>
          <w:instrText xml:space="preserve"> PAGEREF _Toc505244456 \h </w:instrText>
        </w:r>
        <w:r w:rsidR="00172600">
          <w:rPr>
            <w:noProof/>
            <w:webHidden/>
          </w:rPr>
        </w:r>
        <w:r w:rsidR="00172600">
          <w:rPr>
            <w:noProof/>
            <w:webHidden/>
          </w:rPr>
          <w:fldChar w:fldCharType="separate"/>
        </w:r>
        <w:r w:rsidR="00172600">
          <w:rPr>
            <w:noProof/>
            <w:webHidden/>
          </w:rPr>
          <w:t>11</w:t>
        </w:r>
        <w:r w:rsidR="00172600">
          <w:rPr>
            <w:noProof/>
            <w:webHidden/>
          </w:rPr>
          <w:fldChar w:fldCharType="end"/>
        </w:r>
      </w:hyperlink>
    </w:p>
    <w:p w14:paraId="57AEDCBB" w14:textId="6D503571" w:rsidR="00172600" w:rsidRDefault="006B0C93">
      <w:pPr>
        <w:pStyle w:val="TOC3"/>
        <w:rPr>
          <w:rFonts w:asciiTheme="minorHAnsi" w:eastAsiaTheme="minorEastAsia" w:hAnsiTheme="minorHAnsi" w:cstheme="minorBidi"/>
          <w:b w:val="0"/>
          <w:noProof/>
          <w:sz w:val="22"/>
          <w:szCs w:val="22"/>
        </w:rPr>
      </w:pPr>
      <w:hyperlink w:anchor="_Toc505244457" w:history="1">
        <w:r w:rsidR="00172600" w:rsidRPr="004770F3">
          <w:rPr>
            <w:rStyle w:val="Hyperlink"/>
            <w:noProof/>
          </w:rPr>
          <w:t>5.2.1</w:t>
        </w:r>
        <w:r w:rsidR="00172600">
          <w:rPr>
            <w:rFonts w:asciiTheme="minorHAnsi" w:eastAsiaTheme="minorEastAsia" w:hAnsiTheme="minorHAnsi" w:cstheme="minorBidi"/>
            <w:b w:val="0"/>
            <w:noProof/>
            <w:sz w:val="22"/>
            <w:szCs w:val="22"/>
          </w:rPr>
          <w:tab/>
        </w:r>
        <w:r w:rsidR="00172600" w:rsidRPr="004770F3">
          <w:rPr>
            <w:rStyle w:val="Hyperlink"/>
            <w:noProof/>
          </w:rPr>
          <w:t>Load Testing</w:t>
        </w:r>
        <w:r w:rsidR="00172600">
          <w:rPr>
            <w:noProof/>
            <w:webHidden/>
          </w:rPr>
          <w:tab/>
        </w:r>
        <w:r w:rsidR="00172600">
          <w:rPr>
            <w:noProof/>
            <w:webHidden/>
          </w:rPr>
          <w:fldChar w:fldCharType="begin"/>
        </w:r>
        <w:r w:rsidR="00172600">
          <w:rPr>
            <w:noProof/>
            <w:webHidden/>
          </w:rPr>
          <w:instrText xml:space="preserve"> PAGEREF _Toc505244457 \h </w:instrText>
        </w:r>
        <w:r w:rsidR="00172600">
          <w:rPr>
            <w:noProof/>
            <w:webHidden/>
          </w:rPr>
        </w:r>
        <w:r w:rsidR="00172600">
          <w:rPr>
            <w:noProof/>
            <w:webHidden/>
          </w:rPr>
          <w:fldChar w:fldCharType="separate"/>
        </w:r>
        <w:r w:rsidR="00172600">
          <w:rPr>
            <w:noProof/>
            <w:webHidden/>
          </w:rPr>
          <w:t>11</w:t>
        </w:r>
        <w:r w:rsidR="00172600">
          <w:rPr>
            <w:noProof/>
            <w:webHidden/>
          </w:rPr>
          <w:fldChar w:fldCharType="end"/>
        </w:r>
      </w:hyperlink>
    </w:p>
    <w:p w14:paraId="6A56E5FF" w14:textId="30D2A35E" w:rsidR="00172600" w:rsidRDefault="006B0C93">
      <w:pPr>
        <w:pStyle w:val="TOC3"/>
        <w:rPr>
          <w:rFonts w:asciiTheme="minorHAnsi" w:eastAsiaTheme="minorEastAsia" w:hAnsiTheme="minorHAnsi" w:cstheme="minorBidi"/>
          <w:b w:val="0"/>
          <w:noProof/>
          <w:sz w:val="22"/>
          <w:szCs w:val="22"/>
        </w:rPr>
      </w:pPr>
      <w:hyperlink w:anchor="_Toc505244458" w:history="1">
        <w:r w:rsidR="00172600" w:rsidRPr="004770F3">
          <w:rPr>
            <w:rStyle w:val="Hyperlink"/>
            <w:noProof/>
          </w:rPr>
          <w:t>5.2.2</w:t>
        </w:r>
        <w:r w:rsidR="00172600">
          <w:rPr>
            <w:rFonts w:asciiTheme="minorHAnsi" w:eastAsiaTheme="minorEastAsia" w:hAnsiTheme="minorHAnsi" w:cstheme="minorBidi"/>
            <w:b w:val="0"/>
            <w:noProof/>
            <w:sz w:val="22"/>
            <w:szCs w:val="22"/>
          </w:rPr>
          <w:tab/>
        </w:r>
        <w:r w:rsidR="00172600" w:rsidRPr="004770F3">
          <w:rPr>
            <w:rStyle w:val="Hyperlink"/>
            <w:noProof/>
          </w:rPr>
          <w:t>User Acceptance Testing</w:t>
        </w:r>
        <w:r w:rsidR="00172600">
          <w:rPr>
            <w:noProof/>
            <w:webHidden/>
          </w:rPr>
          <w:tab/>
        </w:r>
        <w:r w:rsidR="00172600">
          <w:rPr>
            <w:noProof/>
            <w:webHidden/>
          </w:rPr>
          <w:fldChar w:fldCharType="begin"/>
        </w:r>
        <w:r w:rsidR="00172600">
          <w:rPr>
            <w:noProof/>
            <w:webHidden/>
          </w:rPr>
          <w:instrText xml:space="preserve"> PAGEREF _Toc505244458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22C24F57" w14:textId="418F2B52" w:rsidR="00172600" w:rsidRDefault="006B0C93">
      <w:pPr>
        <w:pStyle w:val="TOC2"/>
        <w:rPr>
          <w:rFonts w:asciiTheme="minorHAnsi" w:eastAsiaTheme="minorEastAsia" w:hAnsiTheme="minorHAnsi" w:cstheme="minorBidi"/>
          <w:b w:val="0"/>
          <w:noProof/>
          <w:sz w:val="22"/>
          <w:szCs w:val="22"/>
        </w:rPr>
      </w:pPr>
      <w:hyperlink w:anchor="_Toc505244459" w:history="1">
        <w:r w:rsidR="00172600" w:rsidRPr="004770F3">
          <w:rPr>
            <w:rStyle w:val="Hyperlink"/>
            <w:noProof/>
          </w:rPr>
          <w:t>5.3</w:t>
        </w:r>
        <w:r w:rsidR="00172600">
          <w:rPr>
            <w:rFonts w:asciiTheme="minorHAnsi" w:eastAsiaTheme="minorEastAsia" w:hAnsiTheme="minorHAnsi" w:cstheme="minorBidi"/>
            <w:b w:val="0"/>
            <w:noProof/>
            <w:sz w:val="22"/>
            <w:szCs w:val="22"/>
          </w:rPr>
          <w:tab/>
        </w:r>
        <w:r w:rsidR="00172600" w:rsidRPr="004770F3">
          <w:rPr>
            <w:rStyle w:val="Hyperlink"/>
            <w:noProof/>
          </w:rPr>
          <w:t>Back-Out Criteria</w:t>
        </w:r>
        <w:r w:rsidR="00172600">
          <w:rPr>
            <w:noProof/>
            <w:webHidden/>
          </w:rPr>
          <w:tab/>
        </w:r>
        <w:r w:rsidR="00172600">
          <w:rPr>
            <w:noProof/>
            <w:webHidden/>
          </w:rPr>
          <w:fldChar w:fldCharType="begin"/>
        </w:r>
        <w:r w:rsidR="00172600">
          <w:rPr>
            <w:noProof/>
            <w:webHidden/>
          </w:rPr>
          <w:instrText xml:space="preserve"> PAGEREF _Toc505244459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136A7F12" w14:textId="04E643B8" w:rsidR="00172600" w:rsidRDefault="006B0C93">
      <w:pPr>
        <w:pStyle w:val="TOC2"/>
        <w:rPr>
          <w:rFonts w:asciiTheme="minorHAnsi" w:eastAsiaTheme="minorEastAsia" w:hAnsiTheme="minorHAnsi" w:cstheme="minorBidi"/>
          <w:b w:val="0"/>
          <w:noProof/>
          <w:sz w:val="22"/>
          <w:szCs w:val="22"/>
        </w:rPr>
      </w:pPr>
      <w:hyperlink w:anchor="_Toc505244460" w:history="1">
        <w:r w:rsidR="00172600" w:rsidRPr="004770F3">
          <w:rPr>
            <w:rStyle w:val="Hyperlink"/>
            <w:noProof/>
          </w:rPr>
          <w:t>5.4</w:t>
        </w:r>
        <w:r w:rsidR="00172600">
          <w:rPr>
            <w:rFonts w:asciiTheme="minorHAnsi" w:eastAsiaTheme="minorEastAsia" w:hAnsiTheme="minorHAnsi" w:cstheme="minorBidi"/>
            <w:b w:val="0"/>
            <w:noProof/>
            <w:sz w:val="22"/>
            <w:szCs w:val="22"/>
          </w:rPr>
          <w:tab/>
        </w:r>
        <w:r w:rsidR="00172600" w:rsidRPr="004770F3">
          <w:rPr>
            <w:rStyle w:val="Hyperlink"/>
            <w:noProof/>
          </w:rPr>
          <w:t>Back-Out Risks</w:t>
        </w:r>
        <w:r w:rsidR="00172600">
          <w:rPr>
            <w:noProof/>
            <w:webHidden/>
          </w:rPr>
          <w:tab/>
        </w:r>
        <w:r w:rsidR="00172600">
          <w:rPr>
            <w:noProof/>
            <w:webHidden/>
          </w:rPr>
          <w:fldChar w:fldCharType="begin"/>
        </w:r>
        <w:r w:rsidR="00172600">
          <w:rPr>
            <w:noProof/>
            <w:webHidden/>
          </w:rPr>
          <w:instrText xml:space="preserve"> PAGEREF _Toc505244460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77998D6F" w14:textId="570E6A8B" w:rsidR="00172600" w:rsidRDefault="006B0C93">
      <w:pPr>
        <w:pStyle w:val="TOC2"/>
        <w:rPr>
          <w:rFonts w:asciiTheme="minorHAnsi" w:eastAsiaTheme="minorEastAsia" w:hAnsiTheme="minorHAnsi" w:cstheme="minorBidi"/>
          <w:b w:val="0"/>
          <w:noProof/>
          <w:sz w:val="22"/>
          <w:szCs w:val="22"/>
        </w:rPr>
      </w:pPr>
      <w:hyperlink w:anchor="_Toc505244461" w:history="1">
        <w:r w:rsidR="00172600" w:rsidRPr="004770F3">
          <w:rPr>
            <w:rStyle w:val="Hyperlink"/>
            <w:noProof/>
          </w:rPr>
          <w:t>5.5</w:t>
        </w:r>
        <w:r w:rsidR="00172600">
          <w:rPr>
            <w:rFonts w:asciiTheme="minorHAnsi" w:eastAsiaTheme="minorEastAsia" w:hAnsiTheme="minorHAnsi" w:cstheme="minorBidi"/>
            <w:b w:val="0"/>
            <w:noProof/>
            <w:sz w:val="22"/>
            <w:szCs w:val="22"/>
          </w:rPr>
          <w:tab/>
        </w:r>
        <w:r w:rsidR="00172600" w:rsidRPr="004770F3">
          <w:rPr>
            <w:rStyle w:val="Hyperlink"/>
            <w:noProof/>
          </w:rPr>
          <w:t>Authority for Back-Out</w:t>
        </w:r>
        <w:r w:rsidR="00172600">
          <w:rPr>
            <w:noProof/>
            <w:webHidden/>
          </w:rPr>
          <w:tab/>
        </w:r>
        <w:r w:rsidR="00172600">
          <w:rPr>
            <w:noProof/>
            <w:webHidden/>
          </w:rPr>
          <w:fldChar w:fldCharType="begin"/>
        </w:r>
        <w:r w:rsidR="00172600">
          <w:rPr>
            <w:noProof/>
            <w:webHidden/>
          </w:rPr>
          <w:instrText xml:space="preserve"> PAGEREF _Toc505244461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58D3C87E" w14:textId="4E61840B" w:rsidR="00172600" w:rsidRDefault="006B0C93">
      <w:pPr>
        <w:pStyle w:val="TOC2"/>
        <w:rPr>
          <w:rFonts w:asciiTheme="minorHAnsi" w:eastAsiaTheme="minorEastAsia" w:hAnsiTheme="minorHAnsi" w:cstheme="minorBidi"/>
          <w:b w:val="0"/>
          <w:noProof/>
          <w:sz w:val="22"/>
          <w:szCs w:val="22"/>
        </w:rPr>
      </w:pPr>
      <w:hyperlink w:anchor="_Toc505244462" w:history="1">
        <w:r w:rsidR="00172600" w:rsidRPr="004770F3">
          <w:rPr>
            <w:rStyle w:val="Hyperlink"/>
            <w:noProof/>
          </w:rPr>
          <w:t>5.6</w:t>
        </w:r>
        <w:r w:rsidR="00172600">
          <w:rPr>
            <w:rFonts w:asciiTheme="minorHAnsi" w:eastAsiaTheme="minorEastAsia" w:hAnsiTheme="minorHAnsi" w:cstheme="minorBidi"/>
            <w:b w:val="0"/>
            <w:noProof/>
            <w:sz w:val="22"/>
            <w:szCs w:val="22"/>
          </w:rPr>
          <w:tab/>
        </w:r>
        <w:r w:rsidR="00172600" w:rsidRPr="004770F3">
          <w:rPr>
            <w:rStyle w:val="Hyperlink"/>
            <w:noProof/>
          </w:rPr>
          <w:t>Back-Out Procedure</w:t>
        </w:r>
        <w:r w:rsidR="00172600">
          <w:rPr>
            <w:noProof/>
            <w:webHidden/>
          </w:rPr>
          <w:tab/>
        </w:r>
        <w:r w:rsidR="00172600">
          <w:rPr>
            <w:noProof/>
            <w:webHidden/>
          </w:rPr>
          <w:fldChar w:fldCharType="begin"/>
        </w:r>
        <w:r w:rsidR="00172600">
          <w:rPr>
            <w:noProof/>
            <w:webHidden/>
          </w:rPr>
          <w:instrText xml:space="preserve"> PAGEREF _Toc505244462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4FBF7CA3" w14:textId="50700320" w:rsidR="00172600" w:rsidRDefault="006B0C93">
      <w:pPr>
        <w:pStyle w:val="TOC2"/>
        <w:rPr>
          <w:rFonts w:asciiTheme="minorHAnsi" w:eastAsiaTheme="minorEastAsia" w:hAnsiTheme="minorHAnsi" w:cstheme="minorBidi"/>
          <w:b w:val="0"/>
          <w:noProof/>
          <w:sz w:val="22"/>
          <w:szCs w:val="22"/>
        </w:rPr>
      </w:pPr>
      <w:hyperlink w:anchor="_Toc505244463" w:history="1">
        <w:r w:rsidR="00172600" w:rsidRPr="004770F3">
          <w:rPr>
            <w:rStyle w:val="Hyperlink"/>
            <w:noProof/>
          </w:rPr>
          <w:t>5.7</w:t>
        </w:r>
        <w:r w:rsidR="00172600">
          <w:rPr>
            <w:rFonts w:asciiTheme="minorHAnsi" w:eastAsiaTheme="minorEastAsia" w:hAnsiTheme="minorHAnsi" w:cstheme="minorBidi"/>
            <w:b w:val="0"/>
            <w:noProof/>
            <w:sz w:val="22"/>
            <w:szCs w:val="22"/>
          </w:rPr>
          <w:tab/>
        </w:r>
        <w:r w:rsidR="00172600" w:rsidRPr="004770F3">
          <w:rPr>
            <w:rStyle w:val="Hyperlink"/>
            <w:noProof/>
          </w:rPr>
          <w:t>Back-out Verification Procedure</w:t>
        </w:r>
        <w:r w:rsidR="00172600">
          <w:rPr>
            <w:noProof/>
            <w:webHidden/>
          </w:rPr>
          <w:tab/>
        </w:r>
        <w:r w:rsidR="00172600">
          <w:rPr>
            <w:noProof/>
            <w:webHidden/>
          </w:rPr>
          <w:fldChar w:fldCharType="begin"/>
        </w:r>
        <w:r w:rsidR="00172600">
          <w:rPr>
            <w:noProof/>
            <w:webHidden/>
          </w:rPr>
          <w:instrText xml:space="preserve"> PAGEREF _Toc505244463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001D6484" w14:textId="41BC901B" w:rsidR="00172600" w:rsidRDefault="006B0C93">
      <w:pPr>
        <w:pStyle w:val="TOC1"/>
        <w:rPr>
          <w:rFonts w:asciiTheme="minorHAnsi" w:eastAsiaTheme="minorEastAsia" w:hAnsiTheme="minorHAnsi" w:cstheme="minorBidi"/>
          <w:b w:val="0"/>
          <w:noProof/>
          <w:sz w:val="22"/>
          <w:szCs w:val="22"/>
        </w:rPr>
      </w:pPr>
      <w:hyperlink w:anchor="_Toc505244464" w:history="1">
        <w:r w:rsidR="00172600" w:rsidRPr="004770F3">
          <w:rPr>
            <w:rStyle w:val="Hyperlink"/>
            <w:noProof/>
          </w:rPr>
          <w:t>6</w:t>
        </w:r>
        <w:r w:rsidR="00172600">
          <w:rPr>
            <w:rFonts w:asciiTheme="minorHAnsi" w:eastAsiaTheme="minorEastAsia" w:hAnsiTheme="minorHAnsi" w:cstheme="minorBidi"/>
            <w:b w:val="0"/>
            <w:noProof/>
            <w:sz w:val="22"/>
            <w:szCs w:val="22"/>
          </w:rPr>
          <w:tab/>
        </w:r>
        <w:r w:rsidR="00172600" w:rsidRPr="004770F3">
          <w:rPr>
            <w:rStyle w:val="Hyperlink"/>
            <w:noProof/>
          </w:rPr>
          <w:t>Rollback Procedure</w:t>
        </w:r>
        <w:r w:rsidR="00172600">
          <w:rPr>
            <w:noProof/>
            <w:webHidden/>
          </w:rPr>
          <w:tab/>
        </w:r>
        <w:r w:rsidR="00172600">
          <w:rPr>
            <w:noProof/>
            <w:webHidden/>
          </w:rPr>
          <w:fldChar w:fldCharType="begin"/>
        </w:r>
        <w:r w:rsidR="00172600">
          <w:rPr>
            <w:noProof/>
            <w:webHidden/>
          </w:rPr>
          <w:instrText xml:space="preserve"> PAGEREF _Toc505244464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02A5D3A1" w14:textId="0D75CCC0" w:rsidR="00172600" w:rsidRDefault="006B0C93">
      <w:pPr>
        <w:pStyle w:val="TOC2"/>
        <w:rPr>
          <w:rFonts w:asciiTheme="minorHAnsi" w:eastAsiaTheme="minorEastAsia" w:hAnsiTheme="minorHAnsi" w:cstheme="minorBidi"/>
          <w:b w:val="0"/>
          <w:noProof/>
          <w:sz w:val="22"/>
          <w:szCs w:val="22"/>
        </w:rPr>
      </w:pPr>
      <w:hyperlink w:anchor="_Toc505244465" w:history="1">
        <w:r w:rsidR="00172600" w:rsidRPr="004770F3">
          <w:rPr>
            <w:rStyle w:val="Hyperlink"/>
            <w:noProof/>
          </w:rPr>
          <w:t>6.1</w:t>
        </w:r>
        <w:r w:rsidR="00172600">
          <w:rPr>
            <w:rFonts w:asciiTheme="minorHAnsi" w:eastAsiaTheme="minorEastAsia" w:hAnsiTheme="minorHAnsi" w:cstheme="minorBidi"/>
            <w:b w:val="0"/>
            <w:noProof/>
            <w:sz w:val="22"/>
            <w:szCs w:val="22"/>
          </w:rPr>
          <w:tab/>
        </w:r>
        <w:r w:rsidR="00172600" w:rsidRPr="004770F3">
          <w:rPr>
            <w:rStyle w:val="Hyperlink"/>
            <w:noProof/>
          </w:rPr>
          <w:t>Rollback Considerations</w:t>
        </w:r>
        <w:r w:rsidR="00172600">
          <w:rPr>
            <w:noProof/>
            <w:webHidden/>
          </w:rPr>
          <w:tab/>
        </w:r>
        <w:r w:rsidR="00172600">
          <w:rPr>
            <w:noProof/>
            <w:webHidden/>
          </w:rPr>
          <w:fldChar w:fldCharType="begin"/>
        </w:r>
        <w:r w:rsidR="00172600">
          <w:rPr>
            <w:noProof/>
            <w:webHidden/>
          </w:rPr>
          <w:instrText xml:space="preserve"> PAGEREF _Toc505244465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2EB47965" w14:textId="42BD4922" w:rsidR="00172600" w:rsidRDefault="006B0C93">
      <w:pPr>
        <w:pStyle w:val="TOC2"/>
        <w:rPr>
          <w:rFonts w:asciiTheme="minorHAnsi" w:eastAsiaTheme="minorEastAsia" w:hAnsiTheme="minorHAnsi" w:cstheme="minorBidi"/>
          <w:b w:val="0"/>
          <w:noProof/>
          <w:sz w:val="22"/>
          <w:szCs w:val="22"/>
        </w:rPr>
      </w:pPr>
      <w:hyperlink w:anchor="_Toc505244466" w:history="1">
        <w:r w:rsidR="00172600" w:rsidRPr="004770F3">
          <w:rPr>
            <w:rStyle w:val="Hyperlink"/>
            <w:noProof/>
          </w:rPr>
          <w:t>6.2</w:t>
        </w:r>
        <w:r w:rsidR="00172600">
          <w:rPr>
            <w:rFonts w:asciiTheme="minorHAnsi" w:eastAsiaTheme="minorEastAsia" w:hAnsiTheme="minorHAnsi" w:cstheme="minorBidi"/>
            <w:b w:val="0"/>
            <w:noProof/>
            <w:sz w:val="22"/>
            <w:szCs w:val="22"/>
          </w:rPr>
          <w:tab/>
        </w:r>
        <w:r w:rsidR="00172600" w:rsidRPr="004770F3">
          <w:rPr>
            <w:rStyle w:val="Hyperlink"/>
            <w:noProof/>
          </w:rPr>
          <w:t>Rollback Criteria</w:t>
        </w:r>
        <w:r w:rsidR="00172600">
          <w:rPr>
            <w:noProof/>
            <w:webHidden/>
          </w:rPr>
          <w:tab/>
        </w:r>
        <w:r w:rsidR="00172600">
          <w:rPr>
            <w:noProof/>
            <w:webHidden/>
          </w:rPr>
          <w:fldChar w:fldCharType="begin"/>
        </w:r>
        <w:r w:rsidR="00172600">
          <w:rPr>
            <w:noProof/>
            <w:webHidden/>
          </w:rPr>
          <w:instrText xml:space="preserve"> PAGEREF _Toc505244466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5CA1D87E" w14:textId="01B68681" w:rsidR="00172600" w:rsidRDefault="006B0C93">
      <w:pPr>
        <w:pStyle w:val="TOC2"/>
        <w:rPr>
          <w:rFonts w:asciiTheme="minorHAnsi" w:eastAsiaTheme="minorEastAsia" w:hAnsiTheme="minorHAnsi" w:cstheme="minorBidi"/>
          <w:b w:val="0"/>
          <w:noProof/>
          <w:sz w:val="22"/>
          <w:szCs w:val="22"/>
        </w:rPr>
      </w:pPr>
      <w:hyperlink w:anchor="_Toc505244467" w:history="1">
        <w:r w:rsidR="00172600" w:rsidRPr="004770F3">
          <w:rPr>
            <w:rStyle w:val="Hyperlink"/>
            <w:noProof/>
          </w:rPr>
          <w:t>6.3</w:t>
        </w:r>
        <w:r w:rsidR="00172600">
          <w:rPr>
            <w:rFonts w:asciiTheme="minorHAnsi" w:eastAsiaTheme="minorEastAsia" w:hAnsiTheme="minorHAnsi" w:cstheme="minorBidi"/>
            <w:b w:val="0"/>
            <w:noProof/>
            <w:sz w:val="22"/>
            <w:szCs w:val="22"/>
          </w:rPr>
          <w:tab/>
        </w:r>
        <w:r w:rsidR="00172600" w:rsidRPr="004770F3">
          <w:rPr>
            <w:rStyle w:val="Hyperlink"/>
            <w:noProof/>
          </w:rPr>
          <w:t>Rollback Risks</w:t>
        </w:r>
        <w:r w:rsidR="00172600">
          <w:rPr>
            <w:noProof/>
            <w:webHidden/>
          </w:rPr>
          <w:tab/>
        </w:r>
        <w:r w:rsidR="00172600">
          <w:rPr>
            <w:noProof/>
            <w:webHidden/>
          </w:rPr>
          <w:fldChar w:fldCharType="begin"/>
        </w:r>
        <w:r w:rsidR="00172600">
          <w:rPr>
            <w:noProof/>
            <w:webHidden/>
          </w:rPr>
          <w:instrText xml:space="preserve"> PAGEREF _Toc505244467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47FB384C" w14:textId="60436D9D" w:rsidR="00172600" w:rsidRDefault="006B0C93">
      <w:pPr>
        <w:pStyle w:val="TOC2"/>
        <w:rPr>
          <w:rFonts w:asciiTheme="minorHAnsi" w:eastAsiaTheme="minorEastAsia" w:hAnsiTheme="minorHAnsi" w:cstheme="minorBidi"/>
          <w:b w:val="0"/>
          <w:noProof/>
          <w:sz w:val="22"/>
          <w:szCs w:val="22"/>
        </w:rPr>
      </w:pPr>
      <w:hyperlink w:anchor="_Toc505244468" w:history="1">
        <w:r w:rsidR="00172600" w:rsidRPr="004770F3">
          <w:rPr>
            <w:rStyle w:val="Hyperlink"/>
            <w:noProof/>
          </w:rPr>
          <w:t>6.4</w:t>
        </w:r>
        <w:r w:rsidR="00172600">
          <w:rPr>
            <w:rFonts w:asciiTheme="minorHAnsi" w:eastAsiaTheme="minorEastAsia" w:hAnsiTheme="minorHAnsi" w:cstheme="minorBidi"/>
            <w:b w:val="0"/>
            <w:noProof/>
            <w:sz w:val="22"/>
            <w:szCs w:val="22"/>
          </w:rPr>
          <w:tab/>
        </w:r>
        <w:r w:rsidR="00172600" w:rsidRPr="004770F3">
          <w:rPr>
            <w:rStyle w:val="Hyperlink"/>
            <w:noProof/>
          </w:rPr>
          <w:t>Authority for Rollback</w:t>
        </w:r>
        <w:r w:rsidR="00172600">
          <w:rPr>
            <w:noProof/>
            <w:webHidden/>
          </w:rPr>
          <w:tab/>
        </w:r>
        <w:r w:rsidR="00172600">
          <w:rPr>
            <w:noProof/>
            <w:webHidden/>
          </w:rPr>
          <w:fldChar w:fldCharType="begin"/>
        </w:r>
        <w:r w:rsidR="00172600">
          <w:rPr>
            <w:noProof/>
            <w:webHidden/>
          </w:rPr>
          <w:instrText xml:space="preserve"> PAGEREF _Toc505244468 \h </w:instrText>
        </w:r>
        <w:r w:rsidR="00172600">
          <w:rPr>
            <w:noProof/>
            <w:webHidden/>
          </w:rPr>
        </w:r>
        <w:r w:rsidR="00172600">
          <w:rPr>
            <w:noProof/>
            <w:webHidden/>
          </w:rPr>
          <w:fldChar w:fldCharType="separate"/>
        </w:r>
        <w:r w:rsidR="00172600">
          <w:rPr>
            <w:noProof/>
            <w:webHidden/>
          </w:rPr>
          <w:t>12</w:t>
        </w:r>
        <w:r w:rsidR="00172600">
          <w:rPr>
            <w:noProof/>
            <w:webHidden/>
          </w:rPr>
          <w:fldChar w:fldCharType="end"/>
        </w:r>
      </w:hyperlink>
    </w:p>
    <w:p w14:paraId="0BAB8797" w14:textId="6F3690B4" w:rsidR="00172600" w:rsidRDefault="006B0C93">
      <w:pPr>
        <w:pStyle w:val="TOC2"/>
        <w:rPr>
          <w:rFonts w:asciiTheme="minorHAnsi" w:eastAsiaTheme="minorEastAsia" w:hAnsiTheme="minorHAnsi" w:cstheme="minorBidi"/>
          <w:b w:val="0"/>
          <w:noProof/>
          <w:sz w:val="22"/>
          <w:szCs w:val="22"/>
        </w:rPr>
      </w:pPr>
      <w:hyperlink w:anchor="_Toc505244469" w:history="1">
        <w:r w:rsidR="00172600" w:rsidRPr="004770F3">
          <w:rPr>
            <w:rStyle w:val="Hyperlink"/>
            <w:noProof/>
          </w:rPr>
          <w:t>6.5</w:t>
        </w:r>
        <w:r w:rsidR="00172600">
          <w:rPr>
            <w:rFonts w:asciiTheme="minorHAnsi" w:eastAsiaTheme="minorEastAsia" w:hAnsiTheme="minorHAnsi" w:cstheme="minorBidi"/>
            <w:b w:val="0"/>
            <w:noProof/>
            <w:sz w:val="22"/>
            <w:szCs w:val="22"/>
          </w:rPr>
          <w:tab/>
        </w:r>
        <w:r w:rsidR="00172600" w:rsidRPr="004770F3">
          <w:rPr>
            <w:rStyle w:val="Hyperlink"/>
            <w:noProof/>
          </w:rPr>
          <w:t>Rollback Procedure</w:t>
        </w:r>
        <w:r w:rsidR="00172600">
          <w:rPr>
            <w:noProof/>
            <w:webHidden/>
          </w:rPr>
          <w:tab/>
        </w:r>
        <w:r w:rsidR="00172600">
          <w:rPr>
            <w:noProof/>
            <w:webHidden/>
          </w:rPr>
          <w:fldChar w:fldCharType="begin"/>
        </w:r>
        <w:r w:rsidR="00172600">
          <w:rPr>
            <w:noProof/>
            <w:webHidden/>
          </w:rPr>
          <w:instrText xml:space="preserve"> PAGEREF _Toc505244469 \h </w:instrText>
        </w:r>
        <w:r w:rsidR="00172600">
          <w:rPr>
            <w:noProof/>
            <w:webHidden/>
          </w:rPr>
        </w:r>
        <w:r w:rsidR="00172600">
          <w:rPr>
            <w:noProof/>
            <w:webHidden/>
          </w:rPr>
          <w:fldChar w:fldCharType="separate"/>
        </w:r>
        <w:r w:rsidR="00172600">
          <w:rPr>
            <w:noProof/>
            <w:webHidden/>
          </w:rPr>
          <w:t>13</w:t>
        </w:r>
        <w:r w:rsidR="00172600">
          <w:rPr>
            <w:noProof/>
            <w:webHidden/>
          </w:rPr>
          <w:fldChar w:fldCharType="end"/>
        </w:r>
      </w:hyperlink>
    </w:p>
    <w:p w14:paraId="4E7D6660" w14:textId="12C2208D" w:rsidR="00172600" w:rsidRDefault="006B0C93">
      <w:pPr>
        <w:pStyle w:val="TOC2"/>
        <w:rPr>
          <w:rFonts w:asciiTheme="minorHAnsi" w:eastAsiaTheme="minorEastAsia" w:hAnsiTheme="minorHAnsi" w:cstheme="minorBidi"/>
          <w:b w:val="0"/>
          <w:noProof/>
          <w:sz w:val="22"/>
          <w:szCs w:val="22"/>
        </w:rPr>
      </w:pPr>
      <w:hyperlink w:anchor="_Toc505244470" w:history="1">
        <w:r w:rsidR="00172600" w:rsidRPr="004770F3">
          <w:rPr>
            <w:rStyle w:val="Hyperlink"/>
            <w:rFonts w:eastAsia="Calibri"/>
            <w:noProof/>
          </w:rPr>
          <w:t>6.6</w:t>
        </w:r>
        <w:r w:rsidR="00172600">
          <w:rPr>
            <w:rFonts w:asciiTheme="minorHAnsi" w:eastAsiaTheme="minorEastAsia" w:hAnsiTheme="minorHAnsi" w:cstheme="minorBidi"/>
            <w:b w:val="0"/>
            <w:noProof/>
            <w:sz w:val="22"/>
            <w:szCs w:val="22"/>
          </w:rPr>
          <w:tab/>
        </w:r>
        <w:r w:rsidR="00172600" w:rsidRPr="004770F3">
          <w:rPr>
            <w:rStyle w:val="Hyperlink"/>
            <w:noProof/>
          </w:rPr>
          <w:t>Rollback Verification Procedure</w:t>
        </w:r>
        <w:r w:rsidR="00172600">
          <w:rPr>
            <w:noProof/>
            <w:webHidden/>
          </w:rPr>
          <w:tab/>
        </w:r>
        <w:r w:rsidR="00172600">
          <w:rPr>
            <w:noProof/>
            <w:webHidden/>
          </w:rPr>
          <w:fldChar w:fldCharType="begin"/>
        </w:r>
        <w:r w:rsidR="00172600">
          <w:rPr>
            <w:noProof/>
            <w:webHidden/>
          </w:rPr>
          <w:instrText xml:space="preserve"> PAGEREF _Toc505244470 \h </w:instrText>
        </w:r>
        <w:r w:rsidR="00172600">
          <w:rPr>
            <w:noProof/>
            <w:webHidden/>
          </w:rPr>
        </w:r>
        <w:r w:rsidR="00172600">
          <w:rPr>
            <w:noProof/>
            <w:webHidden/>
          </w:rPr>
          <w:fldChar w:fldCharType="separate"/>
        </w:r>
        <w:r w:rsidR="00172600">
          <w:rPr>
            <w:noProof/>
            <w:webHidden/>
          </w:rPr>
          <w:t>13</w:t>
        </w:r>
        <w:r w:rsidR="00172600">
          <w:rPr>
            <w:noProof/>
            <w:webHidden/>
          </w:rPr>
          <w:fldChar w:fldCharType="end"/>
        </w:r>
      </w:hyperlink>
    </w:p>
    <w:p w14:paraId="57445493" w14:textId="5B375672" w:rsidR="004F3A80" w:rsidRDefault="003224BE" w:rsidP="00F866E3">
      <w:pPr>
        <w:pStyle w:val="TOC1"/>
        <w:sectPr w:rsidR="004F3A80" w:rsidSect="0028784E">
          <w:pgSz w:w="12240" w:h="15840" w:code="1"/>
          <w:pgMar w:top="1440" w:right="1440" w:bottom="1440" w:left="1440" w:header="720" w:footer="720" w:gutter="0"/>
          <w:pgNumType w:fmt="lowerRoman"/>
          <w:cols w:space="720"/>
          <w:docGrid w:linePitch="360"/>
        </w:sectPr>
      </w:pPr>
      <w:r>
        <w:fldChar w:fldCharType="end"/>
      </w:r>
    </w:p>
    <w:p w14:paraId="736D73B3" w14:textId="77777777" w:rsidR="00F07689" w:rsidRPr="00F07689" w:rsidRDefault="00F07689" w:rsidP="009123D8">
      <w:pPr>
        <w:pStyle w:val="Heading1"/>
      </w:pPr>
      <w:bookmarkStart w:id="2" w:name="_Toc421540852"/>
      <w:bookmarkStart w:id="3" w:name="_Toc505244425"/>
      <w:bookmarkEnd w:id="0"/>
      <w:r w:rsidRPr="00F07689">
        <w:lastRenderedPageBreak/>
        <w:t>Introduction</w:t>
      </w:r>
      <w:bookmarkEnd w:id="2"/>
      <w:bookmarkEnd w:id="3"/>
    </w:p>
    <w:p w14:paraId="48FC943C" w14:textId="77777777" w:rsidR="00F07689" w:rsidRPr="00F07689" w:rsidRDefault="004E004C" w:rsidP="00F07689">
      <w:pPr>
        <w:spacing w:before="120" w:after="120"/>
        <w:rPr>
          <w:sz w:val="24"/>
          <w:szCs w:val="20"/>
        </w:rPr>
      </w:pPr>
      <w:r>
        <w:rPr>
          <w:sz w:val="24"/>
          <w:szCs w:val="20"/>
        </w:rPr>
        <w:t xml:space="preserve">The </w:t>
      </w:r>
      <w:r w:rsidRPr="004E004C">
        <w:rPr>
          <w:sz w:val="24"/>
          <w:szCs w:val="20"/>
        </w:rPr>
        <w:t xml:space="preserve">Claims Processing and Eligibility System (CP&amp;E) </w:t>
      </w:r>
      <w:r>
        <w:rPr>
          <w:sz w:val="24"/>
          <w:szCs w:val="20"/>
        </w:rPr>
        <w:t xml:space="preserve">project supports </w:t>
      </w:r>
      <w:r w:rsidRPr="004E004C">
        <w:rPr>
          <w:sz w:val="24"/>
          <w:szCs w:val="20"/>
        </w:rPr>
        <w:t xml:space="preserve">Electronic Data Interchange (EDI) Claims Reopen and Vendor Streamlining </w:t>
      </w:r>
      <w:r>
        <w:rPr>
          <w:sz w:val="24"/>
          <w:szCs w:val="20"/>
        </w:rPr>
        <w:t>to</w:t>
      </w:r>
      <w:r w:rsidRPr="004E004C">
        <w:rPr>
          <w:sz w:val="24"/>
          <w:szCs w:val="20"/>
        </w:rPr>
        <w:t xml:space="preserve"> enhance </w:t>
      </w:r>
      <w:r>
        <w:rPr>
          <w:sz w:val="24"/>
          <w:szCs w:val="20"/>
        </w:rPr>
        <w:t xml:space="preserve">the </w:t>
      </w:r>
      <w:r w:rsidRPr="004E004C">
        <w:rPr>
          <w:sz w:val="24"/>
          <w:szCs w:val="20"/>
        </w:rPr>
        <w:t>Health Administration Center (HAC) claim system</w:t>
      </w:r>
      <w:r>
        <w:rPr>
          <w:sz w:val="24"/>
          <w:szCs w:val="20"/>
        </w:rPr>
        <w:t>.  T</w:t>
      </w:r>
      <w:r w:rsidR="00F07689" w:rsidRPr="00F07689">
        <w:rPr>
          <w:sz w:val="24"/>
          <w:szCs w:val="20"/>
        </w:rPr>
        <w:t xml:space="preserve">his </w:t>
      </w:r>
      <w:r w:rsidR="008B5486" w:rsidRPr="008B5486">
        <w:rPr>
          <w:sz w:val="24"/>
          <w:szCs w:val="20"/>
        </w:rPr>
        <w:t xml:space="preserve">document describes </w:t>
      </w:r>
      <w:r w:rsidR="008B5486">
        <w:rPr>
          <w:sz w:val="24"/>
          <w:szCs w:val="20"/>
        </w:rPr>
        <w:t>how to deploy and install patch</w:t>
      </w:r>
      <w:r w:rsidR="008B5486" w:rsidRPr="008B5486">
        <w:rPr>
          <w:sz w:val="24"/>
          <w:szCs w:val="20"/>
        </w:rPr>
        <w:t xml:space="preserve"> CPE*1.0*001</w:t>
      </w:r>
      <w:r>
        <w:rPr>
          <w:sz w:val="24"/>
          <w:szCs w:val="20"/>
        </w:rPr>
        <w:t>.  The document also includes</w:t>
      </w:r>
      <w:r w:rsidR="008B5486" w:rsidRPr="008B5486">
        <w:rPr>
          <w:sz w:val="24"/>
          <w:szCs w:val="20"/>
        </w:rPr>
        <w:t xml:space="preserve"> how to back-out the product and rollback to </w:t>
      </w:r>
      <w:r>
        <w:rPr>
          <w:sz w:val="24"/>
          <w:szCs w:val="20"/>
        </w:rPr>
        <w:t xml:space="preserve">a previous version or data set, and </w:t>
      </w:r>
      <w:r w:rsidR="008B5486" w:rsidRPr="008B5486">
        <w:rPr>
          <w:sz w:val="24"/>
          <w:szCs w:val="20"/>
        </w:rPr>
        <w:t>is a companion to the project charter and management plan for this effort.</w:t>
      </w:r>
    </w:p>
    <w:p w14:paraId="1CCFA587" w14:textId="77777777" w:rsidR="00F07689" w:rsidRPr="00F07689" w:rsidRDefault="00F07689" w:rsidP="004A6793">
      <w:pPr>
        <w:pStyle w:val="Heading2"/>
      </w:pPr>
      <w:bookmarkStart w:id="4" w:name="_Toc411336914"/>
      <w:bookmarkStart w:id="5" w:name="_Toc421540853"/>
      <w:bookmarkStart w:id="6" w:name="_Toc505244426"/>
      <w:r w:rsidRPr="00F07689">
        <w:t>Purpose</w:t>
      </w:r>
      <w:bookmarkEnd w:id="4"/>
      <w:bookmarkEnd w:id="5"/>
      <w:bookmarkEnd w:id="6"/>
    </w:p>
    <w:p w14:paraId="64A8B06B" w14:textId="4A37A360" w:rsidR="00F07689" w:rsidRPr="00F07689" w:rsidRDefault="00F07689" w:rsidP="0040401C">
      <w:pPr>
        <w:spacing w:before="120" w:after="120"/>
        <w:rPr>
          <w:sz w:val="24"/>
          <w:szCs w:val="20"/>
        </w:rPr>
      </w:pPr>
      <w:r w:rsidRPr="00F07689">
        <w:rPr>
          <w:sz w:val="24"/>
          <w:szCs w:val="20"/>
        </w:rPr>
        <w:t xml:space="preserve">The </w:t>
      </w:r>
      <w:r w:rsidR="008B5486" w:rsidRPr="008B5486">
        <w:rPr>
          <w:sz w:val="24"/>
          <w:szCs w:val="20"/>
        </w:rPr>
        <w:t xml:space="preserve">purpose of this guide is to provide a single, common document that describes how, when, where, and to whom </w:t>
      </w:r>
      <w:r w:rsidR="008B5486">
        <w:rPr>
          <w:sz w:val="24"/>
          <w:szCs w:val="20"/>
        </w:rPr>
        <w:t>the patch</w:t>
      </w:r>
      <w:r w:rsidR="008B5486" w:rsidRPr="008B5486">
        <w:rPr>
          <w:sz w:val="24"/>
          <w:szCs w:val="20"/>
        </w:rPr>
        <w:t xml:space="preserve"> CPE*1.0*001</w:t>
      </w:r>
      <w:r w:rsidR="008B5486">
        <w:rPr>
          <w:sz w:val="24"/>
          <w:szCs w:val="20"/>
        </w:rPr>
        <w:t xml:space="preserve"> </w:t>
      </w:r>
      <w:r w:rsidR="008B5486" w:rsidRPr="008B5486">
        <w:rPr>
          <w:sz w:val="24"/>
          <w:szCs w:val="20"/>
        </w:rPr>
        <w:t>will be deployed and installed, as well as how it is to be backed out</w:t>
      </w:r>
      <w:r w:rsidR="008B5486">
        <w:rPr>
          <w:sz w:val="24"/>
          <w:szCs w:val="20"/>
        </w:rPr>
        <w:t xml:space="preserve"> and rolled back, if necessary.  </w:t>
      </w:r>
      <w:r w:rsidR="008B5486" w:rsidRPr="008B5486">
        <w:rPr>
          <w:sz w:val="24"/>
          <w:szCs w:val="20"/>
        </w:rPr>
        <w:t>Specific instructions for installation, back-out, and rollback are included in this document.</w:t>
      </w:r>
    </w:p>
    <w:p w14:paraId="3684F88D" w14:textId="77777777" w:rsidR="00F07689" w:rsidRPr="00F07689" w:rsidRDefault="00F07689" w:rsidP="004A6793">
      <w:pPr>
        <w:pStyle w:val="Heading2"/>
      </w:pPr>
      <w:bookmarkStart w:id="7" w:name="_Toc411336918"/>
      <w:bookmarkStart w:id="8" w:name="_Toc421540857"/>
      <w:bookmarkStart w:id="9" w:name="_Toc505244427"/>
      <w:r w:rsidRPr="00F07689">
        <w:t>Dependencies</w:t>
      </w:r>
      <w:bookmarkEnd w:id="7"/>
      <w:bookmarkEnd w:id="8"/>
      <w:bookmarkEnd w:id="9"/>
    </w:p>
    <w:p w14:paraId="2640007B" w14:textId="77777777" w:rsidR="00F07689" w:rsidRPr="00D61F48" w:rsidRDefault="00D61F48" w:rsidP="00F07689">
      <w:pPr>
        <w:keepLines/>
        <w:autoSpaceDE w:val="0"/>
        <w:autoSpaceDN w:val="0"/>
        <w:adjustRightInd w:val="0"/>
        <w:spacing w:before="60" w:after="120" w:line="240" w:lineRule="atLeast"/>
        <w:rPr>
          <w:iCs/>
          <w:sz w:val="24"/>
          <w:szCs w:val="20"/>
        </w:rPr>
      </w:pPr>
      <w:r>
        <w:rPr>
          <w:iCs/>
          <w:sz w:val="24"/>
          <w:szCs w:val="20"/>
        </w:rPr>
        <w:t>There are no patch dependencies.</w:t>
      </w:r>
    </w:p>
    <w:p w14:paraId="005F3E90" w14:textId="77777777" w:rsidR="00F07689" w:rsidRPr="00D61F48" w:rsidRDefault="00F07689" w:rsidP="004A6793">
      <w:pPr>
        <w:pStyle w:val="Heading2"/>
      </w:pPr>
      <w:bookmarkStart w:id="10" w:name="_Toc411336919"/>
      <w:bookmarkStart w:id="11" w:name="_Toc421540858"/>
      <w:bookmarkStart w:id="12" w:name="_Toc505244428"/>
      <w:r w:rsidRPr="00F07689">
        <w:t>Constraints</w:t>
      </w:r>
      <w:bookmarkEnd w:id="10"/>
      <w:bookmarkEnd w:id="11"/>
      <w:bookmarkEnd w:id="12"/>
    </w:p>
    <w:p w14:paraId="60EFBF8D" w14:textId="77777777" w:rsidR="00F07689" w:rsidRPr="00F07689" w:rsidRDefault="00D61F48" w:rsidP="00F07689">
      <w:pPr>
        <w:spacing w:before="120" w:after="120"/>
        <w:rPr>
          <w:sz w:val="24"/>
          <w:szCs w:val="20"/>
        </w:rPr>
      </w:pPr>
      <w:r>
        <w:rPr>
          <w:sz w:val="24"/>
          <w:szCs w:val="20"/>
        </w:rPr>
        <w:t xml:space="preserve">Security </w:t>
      </w:r>
      <w:r w:rsidRPr="00D61F48">
        <w:rPr>
          <w:sz w:val="24"/>
          <w:szCs w:val="20"/>
        </w:rPr>
        <w:t xml:space="preserve">controls will be inherited from </w:t>
      </w:r>
      <w:proofErr w:type="spellStart"/>
      <w:r w:rsidRPr="00D61F48">
        <w:rPr>
          <w:sz w:val="24"/>
          <w:szCs w:val="20"/>
        </w:rPr>
        <w:t>VistA</w:t>
      </w:r>
      <w:proofErr w:type="spellEnd"/>
      <w:r w:rsidRPr="00D61F48">
        <w:rPr>
          <w:sz w:val="24"/>
          <w:szCs w:val="20"/>
        </w:rPr>
        <w:t xml:space="preserve"> and therefore will be fully compliant with National Institute of Standards and Technology (NIST) controls and in compliance</w:t>
      </w:r>
      <w:r>
        <w:rPr>
          <w:sz w:val="24"/>
          <w:szCs w:val="20"/>
        </w:rPr>
        <w:t xml:space="preserve"> with Directive 6500.</w:t>
      </w:r>
    </w:p>
    <w:p w14:paraId="689468A0" w14:textId="77777777" w:rsidR="00F07689" w:rsidRPr="00F07689" w:rsidRDefault="00F07689" w:rsidP="009123D8">
      <w:pPr>
        <w:pStyle w:val="Heading1"/>
      </w:pPr>
      <w:bookmarkStart w:id="13" w:name="_Toc411336920"/>
      <w:bookmarkStart w:id="14" w:name="_Toc421540859"/>
      <w:bookmarkStart w:id="15" w:name="_Ref444173896"/>
      <w:bookmarkStart w:id="16" w:name="_Ref444173917"/>
      <w:bookmarkStart w:id="17" w:name="_Toc505244429"/>
      <w:r w:rsidRPr="00F07689">
        <w:t>Roles and Responsibilities</w:t>
      </w:r>
      <w:bookmarkEnd w:id="13"/>
      <w:bookmarkEnd w:id="14"/>
      <w:bookmarkEnd w:id="15"/>
      <w:bookmarkEnd w:id="16"/>
      <w:bookmarkEnd w:id="17"/>
    </w:p>
    <w:p w14:paraId="38A47131" w14:textId="4A236532" w:rsidR="000C6AF9" w:rsidRPr="000C6AF9" w:rsidRDefault="00F07689" w:rsidP="000C6AF9">
      <w:pPr>
        <w:keepLines/>
        <w:autoSpaceDE w:val="0"/>
        <w:autoSpaceDN w:val="0"/>
        <w:adjustRightInd w:val="0"/>
        <w:spacing w:before="60" w:after="120" w:line="240" w:lineRule="atLeast"/>
        <w:rPr>
          <w:b/>
          <w:iCs/>
          <w:sz w:val="24"/>
        </w:rPr>
      </w:pPr>
      <w:r w:rsidRPr="000C6AF9">
        <w:rPr>
          <w:iCs/>
          <w:sz w:val="24"/>
          <w:szCs w:val="20"/>
        </w:rPr>
        <w:t xml:space="preserve">The </w:t>
      </w:r>
      <w:r w:rsidR="000C6AF9" w:rsidRPr="000C6AF9">
        <w:rPr>
          <w:iCs/>
          <w:sz w:val="24"/>
          <w:szCs w:val="20"/>
        </w:rPr>
        <w:t>deployment, installation, back-out, and roll-</w:t>
      </w:r>
      <w:r w:rsidR="000C6AF9">
        <w:rPr>
          <w:iCs/>
          <w:sz w:val="24"/>
          <w:szCs w:val="20"/>
        </w:rPr>
        <w:t xml:space="preserve">back roles and responsibilities </w:t>
      </w:r>
      <w:r w:rsidR="000C6AF9" w:rsidRPr="000C6AF9">
        <w:rPr>
          <w:iCs/>
          <w:sz w:val="24"/>
          <w:szCs w:val="20"/>
        </w:rPr>
        <w:t xml:space="preserve">are outlined in </w:t>
      </w:r>
      <w:r w:rsidR="004A6793">
        <w:rPr>
          <w:iCs/>
          <w:sz w:val="24"/>
          <w:szCs w:val="20"/>
        </w:rPr>
        <w:t>T</w:t>
      </w:r>
      <w:r w:rsidR="004A6793" w:rsidRPr="000C6AF9">
        <w:rPr>
          <w:iCs/>
          <w:sz w:val="24"/>
          <w:szCs w:val="20"/>
        </w:rPr>
        <w:t xml:space="preserve">able </w:t>
      </w:r>
      <w:r w:rsidR="000C6AF9" w:rsidRPr="000C6AF9">
        <w:rPr>
          <w:iCs/>
          <w:sz w:val="24"/>
          <w:szCs w:val="20"/>
        </w:rPr>
        <w:t>1 which also depicts the teams that will perform the steps described in this plan</w:t>
      </w:r>
      <w:r w:rsidRPr="000C6AF9">
        <w:rPr>
          <w:b/>
          <w:iCs/>
          <w:sz w:val="24"/>
        </w:rPr>
        <w:t>.</w:t>
      </w:r>
    </w:p>
    <w:p w14:paraId="17972983" w14:textId="77777777" w:rsidR="00F07689" w:rsidRPr="00F07689" w:rsidRDefault="00F07689" w:rsidP="00F07689">
      <w:pPr>
        <w:keepNext/>
        <w:keepLines/>
        <w:spacing w:before="240" w:after="60"/>
        <w:jc w:val="center"/>
        <w:rPr>
          <w:rFonts w:ascii="Arial" w:hAnsi="Arial" w:cs="Arial"/>
          <w:b/>
          <w:bCs/>
          <w:sz w:val="20"/>
          <w:szCs w:val="20"/>
        </w:rPr>
      </w:pPr>
      <w:r w:rsidRPr="00F07689">
        <w:rPr>
          <w:rFonts w:ascii="Arial" w:hAnsi="Arial" w:cs="Arial"/>
          <w:b/>
          <w:bCs/>
          <w:sz w:val="20"/>
          <w:szCs w:val="20"/>
        </w:rPr>
        <w:t xml:space="preserve">Table </w:t>
      </w:r>
      <w:r w:rsidRPr="00F07689">
        <w:rPr>
          <w:rFonts w:ascii="Arial" w:hAnsi="Arial" w:cs="Arial"/>
          <w:b/>
          <w:bCs/>
          <w:sz w:val="20"/>
          <w:szCs w:val="20"/>
        </w:rPr>
        <w:fldChar w:fldCharType="begin"/>
      </w:r>
      <w:r w:rsidRPr="00F07689">
        <w:rPr>
          <w:rFonts w:ascii="Arial" w:hAnsi="Arial" w:cs="Arial"/>
          <w:b/>
          <w:bCs/>
          <w:sz w:val="20"/>
          <w:szCs w:val="20"/>
        </w:rPr>
        <w:instrText xml:space="preserve"> SEQ Table \* ARABIC </w:instrText>
      </w:r>
      <w:r w:rsidRPr="00F07689">
        <w:rPr>
          <w:rFonts w:ascii="Arial" w:hAnsi="Arial" w:cs="Arial"/>
          <w:b/>
          <w:bCs/>
          <w:sz w:val="20"/>
          <w:szCs w:val="20"/>
        </w:rPr>
        <w:fldChar w:fldCharType="separate"/>
      </w:r>
      <w:r w:rsidR="00281408">
        <w:rPr>
          <w:rFonts w:ascii="Arial" w:hAnsi="Arial" w:cs="Arial"/>
          <w:b/>
          <w:bCs/>
          <w:noProof/>
          <w:sz w:val="20"/>
          <w:szCs w:val="20"/>
        </w:rPr>
        <w:t>1</w:t>
      </w:r>
      <w:r w:rsidRPr="00F07689">
        <w:rPr>
          <w:rFonts w:ascii="Arial" w:hAnsi="Arial" w:cs="Arial"/>
          <w:b/>
          <w:bCs/>
          <w:noProof/>
          <w:sz w:val="20"/>
          <w:szCs w:val="20"/>
        </w:rPr>
        <w:fldChar w:fldCharType="end"/>
      </w:r>
      <w:r w:rsidRPr="00F07689">
        <w:rPr>
          <w:rFonts w:ascii="Arial" w:hAnsi="Arial" w:cs="Arial"/>
          <w:b/>
          <w:bCs/>
          <w:sz w:val="20"/>
          <w:szCs w:val="20"/>
        </w:rPr>
        <w:t>: Deployment</w:t>
      </w:r>
      <w:r w:rsidR="0061708A">
        <w:rPr>
          <w:rFonts w:ascii="Arial" w:hAnsi="Arial" w:cs="Arial"/>
          <w:b/>
          <w:bCs/>
          <w:sz w:val="20"/>
          <w:szCs w:val="20"/>
        </w:rPr>
        <w:t>, Installation, Back-out, and Rollback</w:t>
      </w:r>
      <w:r w:rsidRPr="00F07689">
        <w:rPr>
          <w:rFonts w:ascii="Arial" w:hAnsi="Arial" w:cs="Arial"/>
          <w:b/>
          <w:bCs/>
          <w:sz w:val="20"/>
          <w:szCs w:val="20"/>
        </w:rPr>
        <w:t xml:space="preserve"> Roles and Responsibilities</w:t>
      </w:r>
    </w:p>
    <w:tbl>
      <w:tblPr>
        <w:tblW w:w="46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2763"/>
        <w:gridCol w:w="1423"/>
        <w:gridCol w:w="4089"/>
      </w:tblGrid>
      <w:tr w:rsidR="00AD3465" w:rsidRPr="00F07689" w14:paraId="3D396EF5" w14:textId="77777777" w:rsidTr="00172600">
        <w:trPr>
          <w:cantSplit/>
          <w:tblHeader/>
        </w:trPr>
        <w:tc>
          <w:tcPr>
            <w:tcW w:w="319" w:type="pct"/>
            <w:shd w:val="clear" w:color="auto" w:fill="CCCCCC"/>
            <w:vAlign w:val="center"/>
          </w:tcPr>
          <w:p w14:paraId="1D204FB9" w14:textId="77777777" w:rsidR="00AD3465" w:rsidRPr="00F07689" w:rsidRDefault="00AD3465" w:rsidP="00F07689">
            <w:pPr>
              <w:spacing w:before="60" w:after="60"/>
              <w:rPr>
                <w:rFonts w:ascii="Arial" w:hAnsi="Arial" w:cs="Arial"/>
                <w:b/>
                <w:szCs w:val="22"/>
              </w:rPr>
            </w:pPr>
            <w:bookmarkStart w:id="18" w:name="ColumnTitle_03"/>
            <w:bookmarkEnd w:id="18"/>
            <w:r w:rsidRPr="00F07689">
              <w:rPr>
                <w:rFonts w:ascii="Arial" w:hAnsi="Arial" w:cs="Arial"/>
                <w:b/>
                <w:szCs w:val="22"/>
              </w:rPr>
              <w:t>ID</w:t>
            </w:r>
          </w:p>
        </w:tc>
        <w:tc>
          <w:tcPr>
            <w:tcW w:w="1563" w:type="pct"/>
            <w:shd w:val="clear" w:color="auto" w:fill="CCCCCC"/>
            <w:vAlign w:val="center"/>
          </w:tcPr>
          <w:p w14:paraId="7B9F2A78" w14:textId="77777777" w:rsidR="00AD3465" w:rsidRPr="00F07689" w:rsidRDefault="00AD3465" w:rsidP="00F07689">
            <w:pPr>
              <w:spacing w:before="60" w:after="60"/>
              <w:rPr>
                <w:rFonts w:ascii="Arial" w:hAnsi="Arial" w:cs="Arial"/>
                <w:b/>
                <w:szCs w:val="22"/>
              </w:rPr>
            </w:pPr>
            <w:r w:rsidRPr="00F07689">
              <w:rPr>
                <w:rFonts w:ascii="Arial" w:hAnsi="Arial" w:cs="Arial"/>
                <w:b/>
                <w:szCs w:val="22"/>
              </w:rPr>
              <w:t>Team</w:t>
            </w:r>
          </w:p>
        </w:tc>
        <w:tc>
          <w:tcPr>
            <w:tcW w:w="805" w:type="pct"/>
            <w:shd w:val="clear" w:color="auto" w:fill="CCCCCC"/>
            <w:vAlign w:val="center"/>
          </w:tcPr>
          <w:p w14:paraId="242D3BA0" w14:textId="77777777" w:rsidR="00AD3465" w:rsidRPr="00F07689" w:rsidRDefault="00AD3465" w:rsidP="00F07689">
            <w:pPr>
              <w:spacing w:before="60" w:after="60"/>
              <w:rPr>
                <w:rFonts w:ascii="Arial" w:hAnsi="Arial" w:cs="Arial"/>
                <w:b/>
                <w:szCs w:val="22"/>
              </w:rPr>
            </w:pPr>
            <w:r w:rsidRPr="00F07689">
              <w:rPr>
                <w:rFonts w:ascii="Arial" w:hAnsi="Arial" w:cs="Arial"/>
                <w:b/>
                <w:szCs w:val="22"/>
              </w:rPr>
              <w:t>Phase / Role</w:t>
            </w:r>
          </w:p>
        </w:tc>
        <w:tc>
          <w:tcPr>
            <w:tcW w:w="2313" w:type="pct"/>
            <w:shd w:val="clear" w:color="auto" w:fill="CCCCCC"/>
            <w:vAlign w:val="center"/>
          </w:tcPr>
          <w:p w14:paraId="765530AE" w14:textId="77777777" w:rsidR="00AD3465" w:rsidRPr="00F07689" w:rsidRDefault="00AD3465" w:rsidP="00F07689">
            <w:pPr>
              <w:spacing w:before="60" w:after="60"/>
              <w:rPr>
                <w:rFonts w:ascii="Arial" w:hAnsi="Arial" w:cs="Arial"/>
                <w:b/>
                <w:szCs w:val="22"/>
              </w:rPr>
            </w:pPr>
            <w:r w:rsidRPr="00F07689">
              <w:rPr>
                <w:rFonts w:ascii="Arial" w:hAnsi="Arial" w:cs="Arial"/>
                <w:b/>
                <w:szCs w:val="22"/>
              </w:rPr>
              <w:t>Tasks</w:t>
            </w:r>
          </w:p>
        </w:tc>
      </w:tr>
      <w:tr w:rsidR="00AD3465" w:rsidRPr="00F07689" w14:paraId="5C5CCB6A" w14:textId="77777777" w:rsidTr="00172600">
        <w:trPr>
          <w:cantSplit/>
        </w:trPr>
        <w:tc>
          <w:tcPr>
            <w:tcW w:w="319" w:type="pct"/>
            <w:vAlign w:val="center"/>
          </w:tcPr>
          <w:p w14:paraId="5F628EA2"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6306D0B0" w14:textId="77777777" w:rsidR="00AD3465" w:rsidRPr="00F07689" w:rsidRDefault="00AD3465" w:rsidP="00F07689">
            <w:pPr>
              <w:spacing w:before="60" w:after="60"/>
              <w:rPr>
                <w:rFonts w:ascii="Arial" w:hAnsi="Arial" w:cs="Arial"/>
                <w:szCs w:val="20"/>
                <w:lang w:val="en-AU"/>
              </w:rPr>
            </w:pPr>
            <w:r>
              <w:rPr>
                <w:rFonts w:ascii="Arial" w:hAnsi="Arial" w:cs="Arial"/>
                <w:szCs w:val="20"/>
                <w:lang w:val="en-AU"/>
              </w:rPr>
              <w:t>Health Systems Division</w:t>
            </w:r>
          </w:p>
        </w:tc>
        <w:tc>
          <w:tcPr>
            <w:tcW w:w="805" w:type="pct"/>
            <w:vAlign w:val="center"/>
          </w:tcPr>
          <w:p w14:paraId="1780E919"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Deployment</w:t>
            </w:r>
          </w:p>
        </w:tc>
        <w:tc>
          <w:tcPr>
            <w:tcW w:w="2313" w:type="pct"/>
            <w:vAlign w:val="center"/>
          </w:tcPr>
          <w:p w14:paraId="477B32E8"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Plan and schedule deployment (including orchestration with vendors)</w:t>
            </w:r>
          </w:p>
        </w:tc>
      </w:tr>
      <w:tr w:rsidR="00AD3465" w:rsidRPr="00F07689" w14:paraId="4623E77A" w14:textId="77777777" w:rsidTr="00172600">
        <w:trPr>
          <w:cantSplit/>
        </w:trPr>
        <w:tc>
          <w:tcPr>
            <w:tcW w:w="319" w:type="pct"/>
            <w:vAlign w:val="center"/>
          </w:tcPr>
          <w:p w14:paraId="6EF4993E"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38A7C367" w14:textId="77777777" w:rsidR="00AD3465" w:rsidRPr="00F07689" w:rsidRDefault="00AD3465" w:rsidP="00F07689">
            <w:pPr>
              <w:spacing w:before="60" w:after="60"/>
              <w:rPr>
                <w:rFonts w:ascii="Arial" w:hAnsi="Arial" w:cs="Arial"/>
                <w:szCs w:val="20"/>
                <w:lang w:val="en-AU"/>
              </w:rPr>
            </w:pPr>
            <w:r>
              <w:rPr>
                <w:rFonts w:ascii="Arial" w:hAnsi="Arial" w:cs="Arial"/>
                <w:szCs w:val="20"/>
                <w:lang w:val="en-AU"/>
              </w:rPr>
              <w:t>Health Systems Division</w:t>
            </w:r>
          </w:p>
        </w:tc>
        <w:tc>
          <w:tcPr>
            <w:tcW w:w="805" w:type="pct"/>
            <w:vAlign w:val="center"/>
          </w:tcPr>
          <w:p w14:paraId="17002535"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Deployment</w:t>
            </w:r>
          </w:p>
        </w:tc>
        <w:tc>
          <w:tcPr>
            <w:tcW w:w="2313" w:type="pct"/>
            <w:vAlign w:val="center"/>
          </w:tcPr>
          <w:p w14:paraId="7BA00D1C" w14:textId="77777777" w:rsidR="00AD3465" w:rsidRPr="00F07689" w:rsidRDefault="00AD3465" w:rsidP="00F07689">
            <w:pPr>
              <w:spacing w:before="60" w:after="60"/>
              <w:rPr>
                <w:rFonts w:ascii="Arial" w:hAnsi="Arial" w:cs="Arial"/>
                <w:szCs w:val="20"/>
                <w:lang w:val="en-AU"/>
              </w:rPr>
            </w:pPr>
            <w:r>
              <w:rPr>
                <w:rFonts w:ascii="Arial" w:hAnsi="Arial" w:cs="Arial"/>
                <w:szCs w:val="22"/>
                <w:lang w:val="en-AU"/>
              </w:rPr>
              <w:t xml:space="preserve"> Determine and document the roles and responsibilities of those involved in the deployment.</w:t>
            </w:r>
          </w:p>
        </w:tc>
      </w:tr>
      <w:tr w:rsidR="00AD3465" w:rsidRPr="00F07689" w14:paraId="5A92B41B" w14:textId="77777777" w:rsidTr="00172600">
        <w:trPr>
          <w:cantSplit/>
        </w:trPr>
        <w:tc>
          <w:tcPr>
            <w:tcW w:w="319" w:type="pct"/>
            <w:vAlign w:val="center"/>
          </w:tcPr>
          <w:p w14:paraId="6A741A58"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032398CF" w14:textId="77777777" w:rsidR="00AD3465" w:rsidRPr="00F07689" w:rsidRDefault="00AD3465" w:rsidP="00F07689">
            <w:pPr>
              <w:spacing w:before="60" w:after="60"/>
              <w:rPr>
                <w:rFonts w:ascii="Arial" w:hAnsi="Arial" w:cs="Arial"/>
                <w:szCs w:val="20"/>
                <w:lang w:val="en-AU"/>
              </w:rPr>
            </w:pPr>
            <w:r>
              <w:rPr>
                <w:rFonts w:ascii="Arial" w:hAnsi="Arial" w:cs="Arial"/>
                <w:szCs w:val="20"/>
                <w:lang w:val="en-AU"/>
              </w:rPr>
              <w:t>Health Systems Division</w:t>
            </w:r>
          </w:p>
        </w:tc>
        <w:tc>
          <w:tcPr>
            <w:tcW w:w="805" w:type="pct"/>
            <w:vAlign w:val="center"/>
          </w:tcPr>
          <w:p w14:paraId="07A9F3D3"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Deployment</w:t>
            </w:r>
          </w:p>
        </w:tc>
        <w:tc>
          <w:tcPr>
            <w:tcW w:w="2313" w:type="pct"/>
            <w:vAlign w:val="center"/>
          </w:tcPr>
          <w:p w14:paraId="1DFBA918"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 xml:space="preserve">Test for operational readiness </w:t>
            </w:r>
          </w:p>
        </w:tc>
      </w:tr>
      <w:tr w:rsidR="00AD3465" w:rsidRPr="00F07689" w14:paraId="10FC141B" w14:textId="77777777" w:rsidTr="00172600">
        <w:trPr>
          <w:cantSplit/>
        </w:trPr>
        <w:tc>
          <w:tcPr>
            <w:tcW w:w="319" w:type="pct"/>
            <w:vAlign w:val="center"/>
          </w:tcPr>
          <w:p w14:paraId="49145BD1"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2D134794" w14:textId="77777777" w:rsidR="00AD3465" w:rsidRPr="00F07689" w:rsidRDefault="00AD3465" w:rsidP="00F07689">
            <w:pPr>
              <w:spacing w:before="60" w:after="60"/>
              <w:rPr>
                <w:rFonts w:ascii="Arial" w:hAnsi="Arial" w:cs="Arial"/>
                <w:szCs w:val="20"/>
                <w:lang w:val="en-AU"/>
              </w:rPr>
            </w:pPr>
            <w:r>
              <w:rPr>
                <w:rFonts w:ascii="Arial" w:hAnsi="Arial" w:cs="Arial"/>
                <w:szCs w:val="20"/>
                <w:lang w:val="en-AU"/>
              </w:rPr>
              <w:t>Health Systems Division</w:t>
            </w:r>
          </w:p>
        </w:tc>
        <w:tc>
          <w:tcPr>
            <w:tcW w:w="805" w:type="pct"/>
            <w:vAlign w:val="center"/>
          </w:tcPr>
          <w:p w14:paraId="57ADCCC2"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Deployment</w:t>
            </w:r>
          </w:p>
        </w:tc>
        <w:tc>
          <w:tcPr>
            <w:tcW w:w="2313" w:type="pct"/>
            <w:vAlign w:val="center"/>
          </w:tcPr>
          <w:p w14:paraId="41952011"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Execute deployment</w:t>
            </w:r>
          </w:p>
        </w:tc>
      </w:tr>
      <w:tr w:rsidR="00AD3465" w:rsidRPr="00F07689" w14:paraId="70E9991E" w14:textId="77777777" w:rsidTr="00172600">
        <w:trPr>
          <w:cantSplit/>
        </w:trPr>
        <w:tc>
          <w:tcPr>
            <w:tcW w:w="319" w:type="pct"/>
            <w:vAlign w:val="center"/>
          </w:tcPr>
          <w:p w14:paraId="319C00D0"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48D7FD75" w14:textId="77777777" w:rsidR="00AD3465" w:rsidRPr="00F07689" w:rsidRDefault="00AD3465" w:rsidP="00F07689">
            <w:pPr>
              <w:spacing w:before="60" w:after="60"/>
              <w:rPr>
                <w:rFonts w:ascii="Arial" w:hAnsi="Arial" w:cs="Arial"/>
                <w:szCs w:val="20"/>
                <w:lang w:val="en-AU"/>
              </w:rPr>
            </w:pPr>
            <w:r>
              <w:rPr>
                <w:rFonts w:ascii="Arial" w:hAnsi="Arial" w:cs="Arial"/>
                <w:szCs w:val="20"/>
                <w:lang w:val="en-AU"/>
              </w:rPr>
              <w:t>Health Systems Division</w:t>
            </w:r>
          </w:p>
        </w:tc>
        <w:tc>
          <w:tcPr>
            <w:tcW w:w="805" w:type="pct"/>
            <w:vAlign w:val="center"/>
          </w:tcPr>
          <w:p w14:paraId="21235FCD"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Installation</w:t>
            </w:r>
          </w:p>
        </w:tc>
        <w:tc>
          <w:tcPr>
            <w:tcW w:w="2313" w:type="pct"/>
            <w:vAlign w:val="center"/>
          </w:tcPr>
          <w:p w14:paraId="651EFD55"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 xml:space="preserve">Plan and schedule installation </w:t>
            </w:r>
          </w:p>
        </w:tc>
      </w:tr>
      <w:tr w:rsidR="00AD3465" w:rsidRPr="00F07689" w14:paraId="49193BD6" w14:textId="77777777" w:rsidTr="00172600">
        <w:trPr>
          <w:cantSplit/>
        </w:trPr>
        <w:tc>
          <w:tcPr>
            <w:tcW w:w="319" w:type="pct"/>
            <w:vAlign w:val="center"/>
          </w:tcPr>
          <w:p w14:paraId="4CA3FBAC"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49FAE55A" w14:textId="77777777" w:rsidR="00AD3465" w:rsidRPr="00F07689" w:rsidRDefault="00AD3465" w:rsidP="00F07689">
            <w:pPr>
              <w:spacing w:before="60" w:after="60"/>
              <w:rPr>
                <w:rFonts w:ascii="Arial" w:hAnsi="Arial" w:cs="Arial"/>
                <w:szCs w:val="20"/>
                <w:lang w:val="en-AU"/>
              </w:rPr>
            </w:pPr>
            <w:r>
              <w:rPr>
                <w:rFonts w:ascii="Arial" w:hAnsi="Arial" w:cs="Arial"/>
                <w:szCs w:val="20"/>
                <w:lang w:val="en-AU"/>
              </w:rPr>
              <w:t>Health Systems Division</w:t>
            </w:r>
          </w:p>
        </w:tc>
        <w:tc>
          <w:tcPr>
            <w:tcW w:w="805" w:type="pct"/>
            <w:vAlign w:val="center"/>
          </w:tcPr>
          <w:p w14:paraId="393D8ECE"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Installation</w:t>
            </w:r>
          </w:p>
        </w:tc>
        <w:tc>
          <w:tcPr>
            <w:tcW w:w="2313" w:type="pct"/>
            <w:vAlign w:val="center"/>
          </w:tcPr>
          <w:p w14:paraId="099C37E7"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Ensure authority to operate and that certificate authority security documentation is in place</w:t>
            </w:r>
          </w:p>
        </w:tc>
      </w:tr>
      <w:tr w:rsidR="00AD3465" w:rsidRPr="00F07689" w14:paraId="2F401830" w14:textId="77777777" w:rsidTr="00172600">
        <w:trPr>
          <w:cantSplit/>
        </w:trPr>
        <w:tc>
          <w:tcPr>
            <w:tcW w:w="319" w:type="pct"/>
            <w:vAlign w:val="center"/>
          </w:tcPr>
          <w:p w14:paraId="68194CF1"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2DA9AF57" w14:textId="77777777" w:rsidR="00AD3465" w:rsidRPr="00F07689" w:rsidRDefault="00AD3465" w:rsidP="00F07689">
            <w:pPr>
              <w:spacing w:before="60" w:after="60"/>
              <w:rPr>
                <w:rFonts w:ascii="Arial" w:hAnsi="Arial" w:cs="Arial"/>
                <w:szCs w:val="20"/>
                <w:lang w:val="en-AU"/>
              </w:rPr>
            </w:pPr>
            <w:r>
              <w:rPr>
                <w:rFonts w:ascii="Arial" w:hAnsi="Arial" w:cs="Arial"/>
                <w:szCs w:val="20"/>
                <w:lang w:val="en-AU"/>
              </w:rPr>
              <w:t>Health Systems Division</w:t>
            </w:r>
          </w:p>
        </w:tc>
        <w:tc>
          <w:tcPr>
            <w:tcW w:w="805" w:type="pct"/>
            <w:vAlign w:val="center"/>
          </w:tcPr>
          <w:p w14:paraId="61B864C2"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Installation</w:t>
            </w:r>
          </w:p>
        </w:tc>
        <w:tc>
          <w:tcPr>
            <w:tcW w:w="2313" w:type="pct"/>
            <w:vAlign w:val="center"/>
          </w:tcPr>
          <w:p w14:paraId="79FE639B"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Validate through facility POC to ensure that IT equipment has been accepted using asset inventory processes</w:t>
            </w:r>
          </w:p>
        </w:tc>
      </w:tr>
      <w:tr w:rsidR="00AD3465" w:rsidRPr="00F07689" w14:paraId="19CC806D" w14:textId="77777777" w:rsidTr="00172600">
        <w:trPr>
          <w:cantSplit/>
        </w:trPr>
        <w:tc>
          <w:tcPr>
            <w:tcW w:w="319" w:type="pct"/>
            <w:vAlign w:val="center"/>
          </w:tcPr>
          <w:p w14:paraId="48ECAC0C"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3A91348E" w14:textId="77777777" w:rsidR="00AD3465" w:rsidRPr="00F07689" w:rsidDel="00004DBA" w:rsidRDefault="00AD3465" w:rsidP="00F07689">
            <w:pPr>
              <w:spacing w:before="60" w:after="60"/>
              <w:rPr>
                <w:rFonts w:ascii="Arial" w:hAnsi="Arial" w:cs="Arial"/>
                <w:szCs w:val="20"/>
                <w:lang w:val="en-AU"/>
              </w:rPr>
            </w:pPr>
            <w:r>
              <w:rPr>
                <w:rFonts w:ascii="Arial" w:hAnsi="Arial" w:cs="Arial"/>
                <w:szCs w:val="20"/>
                <w:lang w:val="en-AU"/>
              </w:rPr>
              <w:t>Health Systems Division</w:t>
            </w:r>
          </w:p>
        </w:tc>
        <w:tc>
          <w:tcPr>
            <w:tcW w:w="805" w:type="pct"/>
            <w:vAlign w:val="center"/>
          </w:tcPr>
          <w:p w14:paraId="6F9A1083"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Installations</w:t>
            </w:r>
          </w:p>
        </w:tc>
        <w:tc>
          <w:tcPr>
            <w:tcW w:w="2313" w:type="pct"/>
            <w:vAlign w:val="center"/>
          </w:tcPr>
          <w:p w14:paraId="04786522" w14:textId="77777777" w:rsidR="00AD3465" w:rsidRPr="00F07689" w:rsidRDefault="00AD3465" w:rsidP="00F07689">
            <w:pPr>
              <w:spacing w:before="60" w:after="60"/>
              <w:rPr>
                <w:rFonts w:ascii="Arial" w:hAnsi="Arial" w:cs="Arial"/>
                <w:szCs w:val="20"/>
                <w:lang w:val="en-AU"/>
              </w:rPr>
            </w:pPr>
            <w:r w:rsidRPr="00F07689">
              <w:rPr>
                <w:rFonts w:ascii="Arial" w:hAnsi="Arial" w:cs="Arial"/>
                <w:szCs w:val="22"/>
                <w:lang w:val="en-AU"/>
              </w:rPr>
              <w:t xml:space="preserve">Coordinate training </w:t>
            </w:r>
          </w:p>
        </w:tc>
      </w:tr>
      <w:tr w:rsidR="00AD3465" w:rsidRPr="00F07689" w14:paraId="2A9BD7C6" w14:textId="77777777" w:rsidTr="00172600">
        <w:trPr>
          <w:cantSplit/>
        </w:trPr>
        <w:tc>
          <w:tcPr>
            <w:tcW w:w="319" w:type="pct"/>
            <w:vAlign w:val="center"/>
          </w:tcPr>
          <w:p w14:paraId="55679C7B"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02EAEE15" w14:textId="77777777" w:rsidR="00AD3465" w:rsidRPr="00F07689" w:rsidDel="00F61A80" w:rsidRDefault="00AD3465" w:rsidP="00F07689">
            <w:pPr>
              <w:spacing w:before="60" w:after="60"/>
              <w:rPr>
                <w:rFonts w:ascii="Arial" w:hAnsi="Arial" w:cs="Arial"/>
                <w:szCs w:val="22"/>
                <w:lang w:val="en-AU"/>
              </w:rPr>
            </w:pPr>
            <w:r>
              <w:rPr>
                <w:rFonts w:ascii="Arial" w:hAnsi="Arial" w:cs="Arial"/>
                <w:szCs w:val="20"/>
                <w:lang w:val="en-AU"/>
              </w:rPr>
              <w:t>Health Systems Division</w:t>
            </w:r>
          </w:p>
        </w:tc>
        <w:tc>
          <w:tcPr>
            <w:tcW w:w="805" w:type="pct"/>
            <w:vAlign w:val="center"/>
          </w:tcPr>
          <w:p w14:paraId="09BC557A" w14:textId="77777777" w:rsidR="00AD3465" w:rsidRPr="00F07689" w:rsidRDefault="00AD3465" w:rsidP="00F07689">
            <w:pPr>
              <w:spacing w:before="60" w:after="60"/>
              <w:rPr>
                <w:rFonts w:ascii="Arial" w:hAnsi="Arial" w:cs="Arial"/>
                <w:szCs w:val="22"/>
                <w:lang w:val="en-AU"/>
              </w:rPr>
            </w:pPr>
            <w:r>
              <w:rPr>
                <w:rFonts w:ascii="Arial" w:hAnsi="Arial" w:cs="Arial"/>
                <w:szCs w:val="22"/>
                <w:lang w:val="en-AU"/>
              </w:rPr>
              <w:t>Back-out</w:t>
            </w:r>
          </w:p>
        </w:tc>
        <w:tc>
          <w:tcPr>
            <w:tcW w:w="2313" w:type="pct"/>
            <w:vAlign w:val="center"/>
          </w:tcPr>
          <w:p w14:paraId="1927E57E" w14:textId="77777777" w:rsidR="00AD3465" w:rsidRPr="00F07689" w:rsidRDefault="00AD3465" w:rsidP="00236972">
            <w:pPr>
              <w:spacing w:before="60" w:after="60"/>
              <w:rPr>
                <w:rFonts w:ascii="Arial" w:hAnsi="Arial" w:cs="Arial"/>
                <w:szCs w:val="22"/>
                <w:lang w:val="en-AU"/>
              </w:rPr>
            </w:pPr>
            <w:r w:rsidRPr="00236972">
              <w:rPr>
                <w:rFonts w:ascii="Arial" w:hAnsi="Arial" w:cs="Arial"/>
                <w:szCs w:val="22"/>
                <w:lang w:val="en-AU"/>
              </w:rPr>
              <w:t xml:space="preserve">Confirm availability of back-out instructions and back-out strategy (what are the criteria that trigger a back-out) </w:t>
            </w:r>
          </w:p>
        </w:tc>
      </w:tr>
      <w:tr w:rsidR="00AD3465" w:rsidRPr="00F07689" w14:paraId="62C6C3F9" w14:textId="77777777" w:rsidTr="00172600">
        <w:trPr>
          <w:cantSplit/>
        </w:trPr>
        <w:tc>
          <w:tcPr>
            <w:tcW w:w="319" w:type="pct"/>
            <w:vAlign w:val="center"/>
          </w:tcPr>
          <w:p w14:paraId="37B19CB0" w14:textId="77777777" w:rsidR="00AD3465" w:rsidRPr="00F07689" w:rsidRDefault="00AD3465" w:rsidP="00F07689">
            <w:pPr>
              <w:spacing w:before="60" w:after="60"/>
              <w:rPr>
                <w:rFonts w:ascii="Arial" w:hAnsi="Arial" w:cs="Arial"/>
                <w:szCs w:val="20"/>
                <w:lang w:val="en-AU"/>
              </w:rPr>
            </w:pPr>
          </w:p>
        </w:tc>
        <w:tc>
          <w:tcPr>
            <w:tcW w:w="1563" w:type="pct"/>
            <w:vAlign w:val="center"/>
          </w:tcPr>
          <w:p w14:paraId="33D4CE4A" w14:textId="77777777" w:rsidR="00AD3465" w:rsidRPr="00F07689" w:rsidDel="00F61A80" w:rsidRDefault="00AD3465" w:rsidP="00F07689">
            <w:pPr>
              <w:spacing w:before="60" w:after="60"/>
              <w:rPr>
                <w:rFonts w:ascii="Arial" w:hAnsi="Arial" w:cs="Arial"/>
                <w:szCs w:val="22"/>
                <w:lang w:val="en-AU"/>
              </w:rPr>
            </w:pPr>
            <w:r>
              <w:rPr>
                <w:rFonts w:ascii="Arial" w:hAnsi="Arial" w:cs="Arial"/>
                <w:szCs w:val="20"/>
                <w:lang w:val="en-AU"/>
              </w:rPr>
              <w:t>Health Systems Division</w:t>
            </w:r>
          </w:p>
        </w:tc>
        <w:tc>
          <w:tcPr>
            <w:tcW w:w="805" w:type="pct"/>
            <w:vAlign w:val="center"/>
          </w:tcPr>
          <w:p w14:paraId="05FAAD7A" w14:textId="77777777" w:rsidR="00AD3465" w:rsidRPr="00F07689" w:rsidRDefault="00AD3465" w:rsidP="00F07689">
            <w:pPr>
              <w:spacing w:before="60" w:after="60"/>
              <w:rPr>
                <w:rFonts w:ascii="Arial" w:hAnsi="Arial" w:cs="Arial"/>
                <w:szCs w:val="22"/>
                <w:lang w:val="en-AU"/>
              </w:rPr>
            </w:pPr>
            <w:r>
              <w:rPr>
                <w:rFonts w:ascii="Arial" w:hAnsi="Arial" w:cs="Arial"/>
                <w:szCs w:val="22"/>
                <w:lang w:val="en-AU"/>
              </w:rPr>
              <w:t>Post Deployment</w:t>
            </w:r>
          </w:p>
        </w:tc>
        <w:tc>
          <w:tcPr>
            <w:tcW w:w="2313" w:type="pct"/>
            <w:vAlign w:val="center"/>
          </w:tcPr>
          <w:p w14:paraId="7CDDC475" w14:textId="77777777" w:rsidR="00AD3465" w:rsidRPr="00F07689" w:rsidRDefault="00AD3465" w:rsidP="00F07689">
            <w:pPr>
              <w:spacing w:before="60" w:after="60"/>
              <w:rPr>
                <w:rFonts w:ascii="Arial" w:hAnsi="Arial" w:cs="Arial"/>
                <w:szCs w:val="22"/>
                <w:lang w:val="en-AU"/>
              </w:rPr>
            </w:pPr>
            <w:r>
              <w:rPr>
                <w:rFonts w:ascii="Arial" w:hAnsi="Arial" w:cs="Arial"/>
                <w:szCs w:val="22"/>
                <w:lang w:val="en-AU"/>
              </w:rPr>
              <w:t>Hardware, Software and System Support</w:t>
            </w:r>
          </w:p>
        </w:tc>
      </w:tr>
    </w:tbl>
    <w:p w14:paraId="3A0CF54F" w14:textId="77777777" w:rsidR="00F07689" w:rsidRPr="00F07689" w:rsidRDefault="005F10A9" w:rsidP="009123D8">
      <w:pPr>
        <w:pStyle w:val="Heading1"/>
      </w:pPr>
      <w:bookmarkStart w:id="19" w:name="_Toc505244430"/>
      <w:bookmarkStart w:id="20" w:name="_Toc421540860"/>
      <w:r>
        <w:t>Deployment</w:t>
      </w:r>
      <w:bookmarkEnd w:id="19"/>
      <w:r>
        <w:t xml:space="preserve"> </w:t>
      </w:r>
      <w:bookmarkEnd w:id="20"/>
    </w:p>
    <w:p w14:paraId="1E2BB789" w14:textId="77777777" w:rsidR="00F07689" w:rsidRPr="00F07689" w:rsidRDefault="003C7EE4" w:rsidP="00F07689">
      <w:pPr>
        <w:spacing w:before="120" w:after="120"/>
        <w:rPr>
          <w:sz w:val="24"/>
          <w:szCs w:val="20"/>
        </w:rPr>
      </w:pPr>
      <w:r w:rsidRPr="003C7EE4">
        <w:rPr>
          <w:sz w:val="24"/>
          <w:szCs w:val="20"/>
        </w:rPr>
        <w:t xml:space="preserve">Release is planned for </w:t>
      </w:r>
      <w:r>
        <w:rPr>
          <w:sz w:val="24"/>
          <w:szCs w:val="20"/>
        </w:rPr>
        <w:t>March 2018</w:t>
      </w:r>
      <w:r w:rsidRPr="003C7EE4">
        <w:rPr>
          <w:sz w:val="24"/>
          <w:szCs w:val="20"/>
        </w:rPr>
        <w:t xml:space="preserve">. </w:t>
      </w:r>
      <w:r>
        <w:rPr>
          <w:sz w:val="24"/>
          <w:szCs w:val="20"/>
        </w:rPr>
        <w:t xml:space="preserve"> The deployment is planned </w:t>
      </w:r>
      <w:r w:rsidRPr="003C7EE4">
        <w:rPr>
          <w:sz w:val="24"/>
          <w:szCs w:val="20"/>
        </w:rPr>
        <w:t>as a</w:t>
      </w:r>
      <w:r w:rsidRPr="003C7EE4">
        <w:rPr>
          <w:iCs/>
          <w:sz w:val="24"/>
          <w:szCs w:val="20"/>
        </w:rPr>
        <w:t xml:space="preserve"> concurrent</w:t>
      </w:r>
      <w:r w:rsidRPr="003C7EE4">
        <w:rPr>
          <w:i/>
          <w:iCs/>
          <w:sz w:val="24"/>
          <w:szCs w:val="20"/>
        </w:rPr>
        <w:t xml:space="preserve"> </w:t>
      </w:r>
      <w:r w:rsidR="00F07689" w:rsidRPr="00F07689">
        <w:rPr>
          <w:sz w:val="24"/>
          <w:szCs w:val="20"/>
        </w:rPr>
        <w:t>rollout.</w:t>
      </w:r>
    </w:p>
    <w:p w14:paraId="0E2CC276" w14:textId="77777777" w:rsidR="00F07689" w:rsidRPr="00F07689" w:rsidRDefault="00F07689" w:rsidP="004A6793">
      <w:pPr>
        <w:pStyle w:val="Heading2"/>
      </w:pPr>
      <w:bookmarkStart w:id="21" w:name="_Toc421540861"/>
      <w:bookmarkStart w:id="22" w:name="_Toc505244431"/>
      <w:r w:rsidRPr="00F07689">
        <w:t>Timeline</w:t>
      </w:r>
      <w:bookmarkEnd w:id="21"/>
      <w:bookmarkEnd w:id="22"/>
      <w:r w:rsidRPr="00F07689">
        <w:t xml:space="preserve"> </w:t>
      </w:r>
    </w:p>
    <w:p w14:paraId="662CEB7A" w14:textId="77777777" w:rsidR="00F07689" w:rsidRPr="00AD3465" w:rsidRDefault="00AD3465" w:rsidP="00F07689">
      <w:pPr>
        <w:spacing w:before="120" w:after="120"/>
        <w:rPr>
          <w:sz w:val="24"/>
        </w:rPr>
      </w:pPr>
      <w:r w:rsidRPr="00AD3465">
        <w:rPr>
          <w:sz w:val="24"/>
        </w:rPr>
        <w:t>The deployment and install</w:t>
      </w:r>
      <w:r w:rsidR="00376AB8">
        <w:rPr>
          <w:sz w:val="24"/>
        </w:rPr>
        <w:t xml:space="preserve">ation is scheduled to run </w:t>
      </w:r>
      <w:r w:rsidR="00114E6B">
        <w:rPr>
          <w:sz w:val="24"/>
        </w:rPr>
        <w:t>for 30</w:t>
      </w:r>
      <w:r w:rsidR="00376AB8">
        <w:rPr>
          <w:sz w:val="24"/>
        </w:rPr>
        <w:t xml:space="preserve"> days</w:t>
      </w:r>
      <w:r w:rsidRPr="00AD3465">
        <w:rPr>
          <w:sz w:val="24"/>
        </w:rPr>
        <w:t>, as depicted in the master deployment s</w:t>
      </w:r>
      <w:r w:rsidR="00376AB8">
        <w:rPr>
          <w:sz w:val="24"/>
        </w:rPr>
        <w:t>chedule</w:t>
      </w:r>
      <w:r w:rsidRPr="00AD3465">
        <w:rPr>
          <w:sz w:val="24"/>
        </w:rPr>
        <w:t>.</w:t>
      </w:r>
    </w:p>
    <w:p w14:paraId="64529384" w14:textId="77777777" w:rsidR="007800AC" w:rsidRPr="007800AC" w:rsidRDefault="007800AC" w:rsidP="007800AC">
      <w:pPr>
        <w:spacing w:before="120" w:after="120"/>
        <w:jc w:val="center"/>
        <w:rPr>
          <w:b/>
          <w:sz w:val="24"/>
          <w:szCs w:val="20"/>
        </w:rPr>
      </w:pPr>
      <w:r w:rsidRPr="007800AC">
        <w:rPr>
          <w:b/>
          <w:sz w:val="24"/>
          <w:szCs w:val="20"/>
        </w:rPr>
        <w:t>Table 2: Deployment and Installation Schedule</w:t>
      </w:r>
    </w:p>
    <w:tbl>
      <w:tblPr>
        <w:tblStyle w:val="TableGrid"/>
        <w:tblW w:w="0" w:type="auto"/>
        <w:tblLayout w:type="fixed"/>
        <w:tblLook w:val="0000" w:firstRow="0" w:lastRow="0" w:firstColumn="0" w:lastColumn="0" w:noHBand="0" w:noVBand="0"/>
      </w:tblPr>
      <w:tblGrid>
        <w:gridCol w:w="2271"/>
        <w:gridCol w:w="2271"/>
        <w:gridCol w:w="2271"/>
        <w:gridCol w:w="2271"/>
      </w:tblGrid>
      <w:tr w:rsidR="007800AC" w:rsidRPr="00172600" w14:paraId="5153AC0A" w14:textId="77777777" w:rsidTr="00172600">
        <w:trPr>
          <w:cantSplit/>
          <w:trHeight w:val="309"/>
          <w:tblHeader/>
        </w:trPr>
        <w:tc>
          <w:tcPr>
            <w:tcW w:w="2271" w:type="dxa"/>
            <w:shd w:val="clear" w:color="auto" w:fill="D9D9D9" w:themeFill="background1" w:themeFillShade="D9"/>
          </w:tcPr>
          <w:p w14:paraId="4EF213E2" w14:textId="77777777" w:rsidR="007800AC" w:rsidRPr="00172600" w:rsidRDefault="007800AC" w:rsidP="007800AC">
            <w:pPr>
              <w:spacing w:before="120" w:after="120"/>
              <w:rPr>
                <w:rFonts w:ascii="Arial" w:hAnsi="Arial" w:cs="Arial"/>
                <w:szCs w:val="20"/>
              </w:rPr>
            </w:pPr>
            <w:r w:rsidRPr="00172600">
              <w:rPr>
                <w:rFonts w:ascii="Arial" w:hAnsi="Arial" w:cs="Arial"/>
                <w:b/>
                <w:bCs/>
                <w:szCs w:val="20"/>
              </w:rPr>
              <w:t xml:space="preserve">Build </w:t>
            </w:r>
          </w:p>
        </w:tc>
        <w:tc>
          <w:tcPr>
            <w:tcW w:w="2271" w:type="dxa"/>
            <w:shd w:val="clear" w:color="auto" w:fill="D9D9D9" w:themeFill="background1" w:themeFillShade="D9"/>
          </w:tcPr>
          <w:p w14:paraId="37F19247" w14:textId="77777777" w:rsidR="007800AC" w:rsidRPr="00172600" w:rsidRDefault="007800AC" w:rsidP="007800AC">
            <w:pPr>
              <w:spacing w:before="120" w:after="120"/>
              <w:rPr>
                <w:rFonts w:ascii="Arial" w:hAnsi="Arial" w:cs="Arial"/>
                <w:szCs w:val="20"/>
              </w:rPr>
            </w:pPr>
            <w:r w:rsidRPr="00172600">
              <w:rPr>
                <w:rFonts w:ascii="Arial" w:hAnsi="Arial" w:cs="Arial"/>
                <w:b/>
                <w:bCs/>
                <w:szCs w:val="20"/>
              </w:rPr>
              <w:t xml:space="preserve">Site </w:t>
            </w:r>
          </w:p>
        </w:tc>
        <w:tc>
          <w:tcPr>
            <w:tcW w:w="2271" w:type="dxa"/>
            <w:shd w:val="clear" w:color="auto" w:fill="D9D9D9" w:themeFill="background1" w:themeFillShade="D9"/>
          </w:tcPr>
          <w:p w14:paraId="49858B14" w14:textId="77777777" w:rsidR="007800AC" w:rsidRPr="00172600" w:rsidRDefault="007800AC" w:rsidP="007800AC">
            <w:pPr>
              <w:spacing w:before="120" w:after="120"/>
              <w:rPr>
                <w:rFonts w:ascii="Arial" w:hAnsi="Arial" w:cs="Arial"/>
                <w:szCs w:val="20"/>
              </w:rPr>
            </w:pPr>
            <w:r w:rsidRPr="00172600">
              <w:rPr>
                <w:rFonts w:ascii="Arial" w:hAnsi="Arial" w:cs="Arial"/>
                <w:b/>
                <w:bCs/>
                <w:szCs w:val="20"/>
              </w:rPr>
              <w:t xml:space="preserve">Date of Installation </w:t>
            </w:r>
          </w:p>
        </w:tc>
        <w:tc>
          <w:tcPr>
            <w:tcW w:w="2271" w:type="dxa"/>
            <w:shd w:val="clear" w:color="auto" w:fill="D9D9D9" w:themeFill="background1" w:themeFillShade="D9"/>
          </w:tcPr>
          <w:p w14:paraId="23355D94" w14:textId="77777777" w:rsidR="007800AC" w:rsidRPr="00172600" w:rsidRDefault="007800AC" w:rsidP="007800AC">
            <w:pPr>
              <w:spacing w:before="120" w:after="120"/>
              <w:rPr>
                <w:rFonts w:ascii="Arial" w:hAnsi="Arial" w:cs="Arial"/>
                <w:szCs w:val="20"/>
              </w:rPr>
            </w:pPr>
            <w:r w:rsidRPr="00172600">
              <w:rPr>
                <w:rFonts w:ascii="Arial" w:hAnsi="Arial" w:cs="Arial"/>
                <w:b/>
                <w:bCs/>
                <w:szCs w:val="20"/>
              </w:rPr>
              <w:t xml:space="preserve">Target </w:t>
            </w:r>
          </w:p>
        </w:tc>
      </w:tr>
      <w:tr w:rsidR="007800AC" w:rsidRPr="00172600" w14:paraId="56905E28" w14:textId="77777777" w:rsidTr="004617C8">
        <w:trPr>
          <w:trHeight w:val="523"/>
        </w:trPr>
        <w:tc>
          <w:tcPr>
            <w:tcW w:w="2271" w:type="dxa"/>
          </w:tcPr>
          <w:p w14:paraId="11FBDB18" w14:textId="77777777" w:rsidR="007800AC" w:rsidRPr="00172600" w:rsidRDefault="007800AC" w:rsidP="007800AC">
            <w:pPr>
              <w:spacing w:before="120" w:after="120"/>
              <w:rPr>
                <w:rFonts w:ascii="Arial" w:hAnsi="Arial" w:cs="Arial"/>
                <w:szCs w:val="20"/>
              </w:rPr>
            </w:pPr>
            <w:r w:rsidRPr="00172600">
              <w:rPr>
                <w:rFonts w:ascii="Arial" w:hAnsi="Arial" w:cs="Arial"/>
                <w:szCs w:val="20"/>
              </w:rPr>
              <w:t xml:space="preserve">Release </w:t>
            </w:r>
          </w:p>
        </w:tc>
        <w:tc>
          <w:tcPr>
            <w:tcW w:w="2271" w:type="dxa"/>
          </w:tcPr>
          <w:p w14:paraId="0610EAEF" w14:textId="77777777" w:rsidR="007800AC" w:rsidRPr="00172600" w:rsidRDefault="007800AC" w:rsidP="007800AC">
            <w:pPr>
              <w:spacing w:before="120" w:after="120"/>
              <w:rPr>
                <w:rFonts w:ascii="Arial" w:hAnsi="Arial" w:cs="Arial"/>
                <w:szCs w:val="20"/>
              </w:rPr>
            </w:pPr>
            <w:r w:rsidRPr="00172600">
              <w:rPr>
                <w:rFonts w:ascii="Arial" w:hAnsi="Arial" w:cs="Arial"/>
                <w:szCs w:val="20"/>
              </w:rPr>
              <w:t xml:space="preserve">HAC </w:t>
            </w:r>
          </w:p>
        </w:tc>
        <w:tc>
          <w:tcPr>
            <w:tcW w:w="2271" w:type="dxa"/>
          </w:tcPr>
          <w:p w14:paraId="521183AD" w14:textId="77777777" w:rsidR="007800AC" w:rsidRPr="00172600" w:rsidRDefault="007800AC" w:rsidP="007800AC">
            <w:pPr>
              <w:spacing w:before="120" w:after="120"/>
              <w:rPr>
                <w:rFonts w:ascii="Arial" w:hAnsi="Arial" w:cs="Arial"/>
                <w:szCs w:val="20"/>
              </w:rPr>
            </w:pPr>
            <w:r w:rsidRPr="00172600">
              <w:rPr>
                <w:rFonts w:ascii="Arial" w:hAnsi="Arial" w:cs="Arial"/>
                <w:szCs w:val="20"/>
              </w:rPr>
              <w:t xml:space="preserve">March 2018 </w:t>
            </w:r>
          </w:p>
        </w:tc>
        <w:tc>
          <w:tcPr>
            <w:tcW w:w="2271" w:type="dxa"/>
          </w:tcPr>
          <w:p w14:paraId="04F56E2D" w14:textId="77777777" w:rsidR="007800AC" w:rsidRPr="00172600" w:rsidRDefault="007800AC" w:rsidP="007800AC">
            <w:pPr>
              <w:spacing w:before="120" w:after="120"/>
              <w:rPr>
                <w:rFonts w:ascii="Arial" w:hAnsi="Arial" w:cs="Arial"/>
                <w:szCs w:val="20"/>
              </w:rPr>
            </w:pPr>
            <w:r w:rsidRPr="00172600">
              <w:rPr>
                <w:rFonts w:ascii="Arial" w:hAnsi="Arial" w:cs="Arial"/>
                <w:szCs w:val="20"/>
              </w:rPr>
              <w:t xml:space="preserve">CPE*1.0*001. </w:t>
            </w:r>
          </w:p>
        </w:tc>
      </w:tr>
    </w:tbl>
    <w:p w14:paraId="7B790C01" w14:textId="77777777" w:rsidR="007800AC" w:rsidRDefault="007800AC" w:rsidP="00F07689">
      <w:pPr>
        <w:spacing w:before="120" w:after="120"/>
        <w:rPr>
          <w:sz w:val="24"/>
          <w:szCs w:val="20"/>
        </w:rPr>
      </w:pPr>
    </w:p>
    <w:p w14:paraId="6DCE7CA5" w14:textId="77777777" w:rsidR="00F07689" w:rsidRPr="00F07689" w:rsidRDefault="00F07689" w:rsidP="004A6793">
      <w:pPr>
        <w:pStyle w:val="Heading2"/>
      </w:pPr>
      <w:bookmarkStart w:id="23" w:name="_Toc421540862"/>
      <w:bookmarkStart w:id="24" w:name="_Toc505244432"/>
      <w:r w:rsidRPr="00F07689">
        <w:t>Site Readiness Assessment</w:t>
      </w:r>
      <w:bookmarkEnd w:id="23"/>
      <w:bookmarkEnd w:id="24"/>
      <w:r w:rsidRPr="00F07689">
        <w:t xml:space="preserve"> </w:t>
      </w:r>
    </w:p>
    <w:p w14:paraId="2590B091" w14:textId="77777777" w:rsidR="00A20A8B" w:rsidRPr="00A20A8B" w:rsidRDefault="00A20A8B" w:rsidP="00A20A8B">
      <w:pPr>
        <w:keepLines/>
        <w:autoSpaceDE w:val="0"/>
        <w:autoSpaceDN w:val="0"/>
        <w:adjustRightInd w:val="0"/>
        <w:spacing w:before="60" w:after="120" w:line="240" w:lineRule="atLeast"/>
        <w:rPr>
          <w:sz w:val="24"/>
        </w:rPr>
      </w:pPr>
      <w:r>
        <w:rPr>
          <w:iCs/>
          <w:sz w:val="24"/>
          <w:szCs w:val="20"/>
        </w:rPr>
        <w:t>The site readiness assessment has been p</w:t>
      </w:r>
      <w:r w:rsidR="00107246">
        <w:rPr>
          <w:iCs/>
          <w:sz w:val="24"/>
          <w:szCs w:val="20"/>
        </w:rPr>
        <w:t>repared by the HAC systems team</w:t>
      </w:r>
      <w:r w:rsidR="00376AB8">
        <w:rPr>
          <w:iCs/>
          <w:sz w:val="24"/>
          <w:szCs w:val="20"/>
        </w:rPr>
        <w:t xml:space="preserve"> located in Region 1</w:t>
      </w:r>
      <w:r>
        <w:rPr>
          <w:iCs/>
          <w:sz w:val="24"/>
          <w:szCs w:val="20"/>
        </w:rPr>
        <w:t>.</w:t>
      </w:r>
    </w:p>
    <w:p w14:paraId="3AD2706F" w14:textId="77777777" w:rsidR="00F07689" w:rsidRPr="00F07689" w:rsidRDefault="00F07689" w:rsidP="004A6793">
      <w:pPr>
        <w:pStyle w:val="Heading3"/>
      </w:pPr>
      <w:bookmarkStart w:id="25" w:name="_Toc421540863"/>
      <w:bookmarkStart w:id="26" w:name="_Toc505244433"/>
      <w:r w:rsidRPr="00F07689">
        <w:t>Deployment Topology (Targeted Architecture)</w:t>
      </w:r>
      <w:bookmarkEnd w:id="25"/>
      <w:bookmarkEnd w:id="26"/>
    </w:p>
    <w:p w14:paraId="36303049" w14:textId="77777777" w:rsidR="00F07689" w:rsidRPr="00A20A8B" w:rsidRDefault="00A20A8B" w:rsidP="00F07689">
      <w:pPr>
        <w:keepLines/>
        <w:autoSpaceDE w:val="0"/>
        <w:autoSpaceDN w:val="0"/>
        <w:adjustRightInd w:val="0"/>
        <w:spacing w:before="60" w:after="120" w:line="240" w:lineRule="atLeast"/>
        <w:rPr>
          <w:iCs/>
          <w:sz w:val="24"/>
          <w:szCs w:val="20"/>
        </w:rPr>
      </w:pPr>
      <w:r>
        <w:rPr>
          <w:iCs/>
          <w:sz w:val="24"/>
          <w:szCs w:val="20"/>
        </w:rPr>
        <w:t>The CP&amp;E</w:t>
      </w:r>
      <w:r w:rsidRPr="00A20A8B">
        <w:rPr>
          <w:iCs/>
          <w:sz w:val="24"/>
          <w:szCs w:val="20"/>
        </w:rPr>
        <w:t xml:space="preserve"> project </w:t>
      </w:r>
      <w:r>
        <w:rPr>
          <w:iCs/>
          <w:sz w:val="24"/>
          <w:szCs w:val="20"/>
        </w:rPr>
        <w:t>is an enhancement</w:t>
      </w:r>
      <w:r w:rsidRPr="00A20A8B">
        <w:rPr>
          <w:iCs/>
          <w:sz w:val="24"/>
          <w:szCs w:val="20"/>
        </w:rPr>
        <w:t xml:space="preserve"> to the existing </w:t>
      </w:r>
      <w:proofErr w:type="spellStart"/>
      <w:r w:rsidRPr="00A20A8B">
        <w:rPr>
          <w:iCs/>
          <w:sz w:val="24"/>
          <w:szCs w:val="20"/>
        </w:rPr>
        <w:t>VistA</w:t>
      </w:r>
      <w:proofErr w:type="spellEnd"/>
      <w:r w:rsidRPr="00A20A8B">
        <w:rPr>
          <w:iCs/>
          <w:sz w:val="24"/>
          <w:szCs w:val="20"/>
        </w:rPr>
        <w:t xml:space="preserve"> </w:t>
      </w:r>
      <w:r>
        <w:rPr>
          <w:iCs/>
          <w:sz w:val="24"/>
          <w:szCs w:val="20"/>
        </w:rPr>
        <w:t xml:space="preserve">legacy application; </w:t>
      </w:r>
      <w:r w:rsidRPr="00A20A8B">
        <w:rPr>
          <w:iCs/>
          <w:sz w:val="24"/>
          <w:szCs w:val="20"/>
        </w:rPr>
        <w:t xml:space="preserve">therefore, </w:t>
      </w:r>
      <w:r>
        <w:rPr>
          <w:iCs/>
          <w:sz w:val="24"/>
          <w:szCs w:val="20"/>
        </w:rPr>
        <w:t>existing</w:t>
      </w:r>
      <w:r w:rsidRPr="00A20A8B">
        <w:rPr>
          <w:iCs/>
          <w:sz w:val="24"/>
          <w:szCs w:val="20"/>
        </w:rPr>
        <w:t xml:space="preserve"> equipment </w:t>
      </w:r>
      <w:r>
        <w:rPr>
          <w:iCs/>
          <w:sz w:val="24"/>
          <w:szCs w:val="20"/>
        </w:rPr>
        <w:t>will be used</w:t>
      </w:r>
      <w:r w:rsidRPr="00A20A8B">
        <w:rPr>
          <w:iCs/>
          <w:sz w:val="24"/>
          <w:szCs w:val="20"/>
        </w:rPr>
        <w:t>.</w:t>
      </w:r>
    </w:p>
    <w:p w14:paraId="71B931D0" w14:textId="77777777" w:rsidR="00F07689" w:rsidRPr="00F07689" w:rsidRDefault="00F07689" w:rsidP="004A6793">
      <w:pPr>
        <w:pStyle w:val="Heading3"/>
      </w:pPr>
      <w:bookmarkStart w:id="27" w:name="_Toc421540864"/>
      <w:bookmarkStart w:id="28" w:name="_Toc505244434"/>
      <w:r w:rsidRPr="00F07689">
        <w:t>Site Information (Locations, Deployment Recipients)</w:t>
      </w:r>
      <w:bookmarkEnd w:id="27"/>
      <w:bookmarkEnd w:id="28"/>
      <w:r w:rsidRPr="00F07689">
        <w:t xml:space="preserve"> </w:t>
      </w:r>
    </w:p>
    <w:p w14:paraId="68B8FBD6" w14:textId="77777777" w:rsidR="00F07689" w:rsidRPr="007F1432" w:rsidRDefault="007F1432" w:rsidP="00F07689">
      <w:pPr>
        <w:keepLines/>
        <w:autoSpaceDE w:val="0"/>
        <w:autoSpaceDN w:val="0"/>
        <w:adjustRightInd w:val="0"/>
        <w:spacing w:before="60" w:after="120" w:line="240" w:lineRule="atLeast"/>
        <w:rPr>
          <w:iCs/>
          <w:sz w:val="24"/>
          <w:szCs w:val="20"/>
        </w:rPr>
      </w:pPr>
      <w:r w:rsidRPr="007F1432">
        <w:rPr>
          <w:iCs/>
          <w:sz w:val="24"/>
          <w:szCs w:val="20"/>
        </w:rPr>
        <w:t>The CP&amp;E project</w:t>
      </w:r>
      <w:r>
        <w:rPr>
          <w:iCs/>
          <w:sz w:val="24"/>
          <w:szCs w:val="20"/>
        </w:rPr>
        <w:t xml:space="preserve"> will be deployed at the Denver HAC location.</w:t>
      </w:r>
    </w:p>
    <w:p w14:paraId="1BA22393" w14:textId="77777777" w:rsidR="00F07689" w:rsidRPr="00F07689" w:rsidRDefault="00F07689" w:rsidP="004A6793">
      <w:pPr>
        <w:pStyle w:val="Heading3"/>
      </w:pPr>
      <w:bookmarkStart w:id="29" w:name="_Toc421540865"/>
      <w:bookmarkStart w:id="30" w:name="_Toc505244435"/>
      <w:r w:rsidRPr="00F07689">
        <w:t>Site Preparation</w:t>
      </w:r>
      <w:bookmarkEnd w:id="29"/>
      <w:bookmarkEnd w:id="30"/>
      <w:r w:rsidRPr="00F07689">
        <w:t xml:space="preserve"> </w:t>
      </w:r>
    </w:p>
    <w:p w14:paraId="363B8848" w14:textId="77777777" w:rsidR="00F07689" w:rsidRDefault="00980DC4" w:rsidP="00980DC4">
      <w:pPr>
        <w:keepLines/>
        <w:autoSpaceDE w:val="0"/>
        <w:autoSpaceDN w:val="0"/>
        <w:adjustRightInd w:val="0"/>
        <w:spacing w:before="60" w:after="120" w:line="240" w:lineRule="atLeast"/>
        <w:rPr>
          <w:iCs/>
          <w:sz w:val="24"/>
          <w:szCs w:val="20"/>
        </w:rPr>
      </w:pPr>
      <w:r w:rsidRPr="00980DC4">
        <w:rPr>
          <w:iCs/>
          <w:sz w:val="24"/>
          <w:szCs w:val="20"/>
        </w:rPr>
        <w:t xml:space="preserve">The CP&amp;E project is an enhancement to the existing </w:t>
      </w:r>
      <w:proofErr w:type="spellStart"/>
      <w:r w:rsidRPr="00980DC4">
        <w:rPr>
          <w:iCs/>
          <w:sz w:val="24"/>
          <w:szCs w:val="20"/>
        </w:rPr>
        <w:t>VistA</w:t>
      </w:r>
      <w:proofErr w:type="spellEnd"/>
      <w:r w:rsidRPr="00980DC4">
        <w:rPr>
          <w:iCs/>
          <w:sz w:val="24"/>
          <w:szCs w:val="20"/>
        </w:rPr>
        <w:t xml:space="preserve"> legacy application; therefore, existing equipment will be used.</w:t>
      </w:r>
      <w:r w:rsidR="00376AB8">
        <w:rPr>
          <w:iCs/>
          <w:sz w:val="24"/>
          <w:szCs w:val="20"/>
        </w:rPr>
        <w:t xml:space="preserve">  There are no site </w:t>
      </w:r>
      <w:r w:rsidR="00114E6B">
        <w:rPr>
          <w:iCs/>
          <w:sz w:val="24"/>
          <w:szCs w:val="20"/>
        </w:rPr>
        <w:t>preparation</w:t>
      </w:r>
      <w:r w:rsidR="00376AB8">
        <w:rPr>
          <w:iCs/>
          <w:sz w:val="24"/>
          <w:szCs w:val="20"/>
        </w:rPr>
        <w:t xml:space="preserve"> activities known at this time.</w:t>
      </w:r>
    </w:p>
    <w:p w14:paraId="24E80FBE" w14:textId="77777777" w:rsidR="00F07689" w:rsidRPr="00F07689" w:rsidRDefault="00F07689" w:rsidP="004A6793">
      <w:pPr>
        <w:pStyle w:val="Heading2"/>
      </w:pPr>
      <w:bookmarkStart w:id="31" w:name="_Toc421540866"/>
      <w:bookmarkStart w:id="32" w:name="_Toc505244436"/>
      <w:r w:rsidRPr="00F07689">
        <w:lastRenderedPageBreak/>
        <w:t>Resources</w:t>
      </w:r>
      <w:bookmarkEnd w:id="31"/>
      <w:bookmarkEnd w:id="32"/>
    </w:p>
    <w:p w14:paraId="75B0C0D7" w14:textId="77777777" w:rsidR="00F07689" w:rsidRPr="00F07689" w:rsidRDefault="00097FC3" w:rsidP="00097FC3">
      <w:pPr>
        <w:keepLines/>
        <w:autoSpaceDE w:val="0"/>
        <w:autoSpaceDN w:val="0"/>
        <w:adjustRightInd w:val="0"/>
        <w:spacing w:before="60" w:after="120" w:line="240" w:lineRule="atLeast"/>
        <w:rPr>
          <w:i/>
          <w:iCs/>
          <w:color w:val="0000FF"/>
          <w:sz w:val="24"/>
          <w:szCs w:val="20"/>
        </w:rPr>
      </w:pPr>
      <w:r w:rsidRPr="00097FC3">
        <w:rPr>
          <w:iCs/>
          <w:sz w:val="24"/>
          <w:szCs w:val="20"/>
        </w:rPr>
        <w:t xml:space="preserve">The CP&amp;E project is an enhancement to the existing </w:t>
      </w:r>
      <w:proofErr w:type="spellStart"/>
      <w:r w:rsidRPr="00097FC3">
        <w:rPr>
          <w:iCs/>
          <w:sz w:val="24"/>
          <w:szCs w:val="20"/>
        </w:rPr>
        <w:t>VistA</w:t>
      </w:r>
      <w:proofErr w:type="spellEnd"/>
      <w:r w:rsidRPr="00097FC3">
        <w:rPr>
          <w:iCs/>
          <w:sz w:val="24"/>
          <w:szCs w:val="20"/>
        </w:rPr>
        <w:t xml:space="preserve"> legacy application; therefore, </w:t>
      </w:r>
      <w:r>
        <w:rPr>
          <w:iCs/>
          <w:sz w:val="24"/>
          <w:szCs w:val="20"/>
        </w:rPr>
        <w:t>existing equipment will be used.</w:t>
      </w:r>
    </w:p>
    <w:p w14:paraId="18E2E9A0" w14:textId="77777777" w:rsidR="00F07689" w:rsidRPr="00F07689" w:rsidRDefault="00F07689" w:rsidP="004A6793">
      <w:pPr>
        <w:pStyle w:val="Heading3"/>
      </w:pPr>
      <w:bookmarkStart w:id="33" w:name="_Toc421540867"/>
      <w:bookmarkStart w:id="34" w:name="_Toc505244437"/>
      <w:r w:rsidRPr="00F07689">
        <w:t>Facility Specifics</w:t>
      </w:r>
      <w:bookmarkEnd w:id="33"/>
      <w:bookmarkEnd w:id="34"/>
    </w:p>
    <w:p w14:paraId="542959CB" w14:textId="77777777" w:rsidR="00F07689" w:rsidRPr="00494749" w:rsidRDefault="00494749" w:rsidP="00F07689">
      <w:pPr>
        <w:keepLines/>
        <w:autoSpaceDE w:val="0"/>
        <w:autoSpaceDN w:val="0"/>
        <w:adjustRightInd w:val="0"/>
        <w:spacing w:before="60" w:after="120" w:line="240" w:lineRule="atLeast"/>
        <w:rPr>
          <w:iCs/>
          <w:color w:val="0000FF"/>
          <w:sz w:val="24"/>
          <w:szCs w:val="20"/>
        </w:rPr>
      </w:pPr>
      <w:r>
        <w:rPr>
          <w:iCs/>
          <w:sz w:val="24"/>
          <w:szCs w:val="20"/>
        </w:rPr>
        <w:t>There are no facility specifics.</w:t>
      </w:r>
    </w:p>
    <w:p w14:paraId="5166A333" w14:textId="77777777" w:rsidR="00F07689" w:rsidRPr="00F07689" w:rsidRDefault="00F07689" w:rsidP="004A6793">
      <w:pPr>
        <w:pStyle w:val="Heading3"/>
      </w:pPr>
      <w:bookmarkStart w:id="35" w:name="_Toc421540868"/>
      <w:bookmarkStart w:id="36" w:name="_Toc505244438"/>
      <w:r w:rsidRPr="00F07689">
        <w:t>Hardware</w:t>
      </w:r>
      <w:bookmarkEnd w:id="35"/>
      <w:bookmarkEnd w:id="36"/>
      <w:r w:rsidRPr="00F07689">
        <w:t xml:space="preserve"> </w:t>
      </w:r>
    </w:p>
    <w:p w14:paraId="698FCF4A" w14:textId="77777777" w:rsidR="00F07689" w:rsidRPr="00F07689" w:rsidRDefault="00494749" w:rsidP="00F07689">
      <w:pPr>
        <w:spacing w:before="120" w:after="120"/>
        <w:rPr>
          <w:sz w:val="24"/>
          <w:szCs w:val="20"/>
        </w:rPr>
      </w:pPr>
      <w:r w:rsidRPr="00494749">
        <w:rPr>
          <w:sz w:val="24"/>
          <w:szCs w:val="20"/>
        </w:rPr>
        <w:t xml:space="preserve">The CP&amp;E project is an enhancement to the existing </w:t>
      </w:r>
      <w:proofErr w:type="spellStart"/>
      <w:r w:rsidRPr="00494749">
        <w:rPr>
          <w:sz w:val="24"/>
          <w:szCs w:val="20"/>
        </w:rPr>
        <w:t>VistA</w:t>
      </w:r>
      <w:proofErr w:type="spellEnd"/>
      <w:r w:rsidRPr="00494749">
        <w:rPr>
          <w:sz w:val="24"/>
          <w:szCs w:val="20"/>
        </w:rPr>
        <w:t xml:space="preserve"> legacy application; therefore, existing </w:t>
      </w:r>
      <w:r>
        <w:rPr>
          <w:sz w:val="24"/>
          <w:szCs w:val="20"/>
        </w:rPr>
        <w:t>hardware will be used.</w:t>
      </w:r>
    </w:p>
    <w:p w14:paraId="4D103C13" w14:textId="77777777" w:rsidR="00F07689" w:rsidRPr="00F07689" w:rsidRDefault="00F07689" w:rsidP="004A6793">
      <w:pPr>
        <w:pStyle w:val="Heading3"/>
      </w:pPr>
      <w:bookmarkStart w:id="37" w:name="_Toc421540869"/>
      <w:bookmarkStart w:id="38" w:name="_Toc505244439"/>
      <w:r w:rsidRPr="00F07689">
        <w:t>Software</w:t>
      </w:r>
      <w:bookmarkEnd w:id="37"/>
      <w:bookmarkEnd w:id="38"/>
      <w:r w:rsidRPr="00F07689">
        <w:t xml:space="preserve"> </w:t>
      </w:r>
    </w:p>
    <w:p w14:paraId="02DD77DA" w14:textId="77777777" w:rsidR="00F07689" w:rsidRPr="00F07689" w:rsidRDefault="00494749" w:rsidP="00F07689">
      <w:pPr>
        <w:spacing w:before="120" w:after="120"/>
        <w:rPr>
          <w:sz w:val="24"/>
          <w:szCs w:val="20"/>
        </w:rPr>
      </w:pPr>
      <w:r w:rsidRPr="00494749">
        <w:rPr>
          <w:sz w:val="24"/>
          <w:szCs w:val="20"/>
        </w:rPr>
        <w:t xml:space="preserve">The CP&amp;E project is an enhancement to the existing </w:t>
      </w:r>
      <w:proofErr w:type="spellStart"/>
      <w:r w:rsidRPr="00494749">
        <w:rPr>
          <w:sz w:val="24"/>
          <w:szCs w:val="20"/>
        </w:rPr>
        <w:t>VistA</w:t>
      </w:r>
      <w:proofErr w:type="spellEnd"/>
      <w:r w:rsidRPr="00494749">
        <w:rPr>
          <w:sz w:val="24"/>
          <w:szCs w:val="20"/>
        </w:rPr>
        <w:t xml:space="preserve"> legacy application; therefore</w:t>
      </w:r>
      <w:r>
        <w:rPr>
          <w:sz w:val="24"/>
          <w:szCs w:val="20"/>
        </w:rPr>
        <w:t>, existing Cache and VMS software</w:t>
      </w:r>
      <w:r w:rsidRPr="00494749">
        <w:rPr>
          <w:sz w:val="24"/>
          <w:szCs w:val="20"/>
        </w:rPr>
        <w:t xml:space="preserve"> will be used</w:t>
      </w:r>
      <w:r w:rsidR="00F07689" w:rsidRPr="00F07689">
        <w:rPr>
          <w:sz w:val="24"/>
          <w:szCs w:val="20"/>
        </w:rPr>
        <w:t>.</w:t>
      </w:r>
    </w:p>
    <w:p w14:paraId="054B9C99" w14:textId="77777777" w:rsidR="0005370A" w:rsidRPr="0005370A" w:rsidRDefault="0005370A" w:rsidP="004A6793">
      <w:pPr>
        <w:pStyle w:val="Heading3"/>
      </w:pPr>
      <w:bookmarkStart w:id="39" w:name="_Toc421540871"/>
      <w:bookmarkStart w:id="40" w:name="_Toc505244440"/>
      <w:r w:rsidRPr="0005370A">
        <w:t>Communications</w:t>
      </w:r>
      <w:bookmarkEnd w:id="39"/>
      <w:bookmarkEnd w:id="40"/>
      <w:r w:rsidRPr="0005370A">
        <w:t xml:space="preserve"> </w:t>
      </w:r>
    </w:p>
    <w:p w14:paraId="40C3481D" w14:textId="77777777" w:rsidR="0005370A" w:rsidRPr="00107246" w:rsidRDefault="00107246" w:rsidP="0005370A">
      <w:pPr>
        <w:keepLines/>
        <w:autoSpaceDE w:val="0"/>
        <w:autoSpaceDN w:val="0"/>
        <w:adjustRightInd w:val="0"/>
        <w:spacing w:before="60" w:after="120" w:line="240" w:lineRule="atLeast"/>
        <w:rPr>
          <w:iCs/>
          <w:sz w:val="24"/>
          <w:szCs w:val="20"/>
        </w:rPr>
      </w:pPr>
      <w:r w:rsidRPr="00107246">
        <w:rPr>
          <w:iCs/>
          <w:sz w:val="24"/>
          <w:szCs w:val="20"/>
        </w:rPr>
        <w:t>Technicians will use email and conference calls for communication during the deployment; Email and/or conference calls will be utilized to notify the stakeholders of the successful release of the produc</w:t>
      </w:r>
      <w:r>
        <w:rPr>
          <w:iCs/>
          <w:sz w:val="24"/>
          <w:szCs w:val="20"/>
        </w:rPr>
        <w:t>t</w:t>
      </w:r>
      <w:r w:rsidR="0005370A" w:rsidRPr="00107246">
        <w:rPr>
          <w:iCs/>
          <w:sz w:val="24"/>
          <w:szCs w:val="20"/>
        </w:rPr>
        <w:t xml:space="preserve">. </w:t>
      </w:r>
    </w:p>
    <w:p w14:paraId="1EB269A7" w14:textId="77777777" w:rsidR="00D43555" w:rsidRDefault="00D43555" w:rsidP="004A6793">
      <w:pPr>
        <w:pStyle w:val="Heading4"/>
      </w:pPr>
      <w:bookmarkStart w:id="41" w:name="_Toc505244441"/>
      <w:r>
        <w:t>Deployment/Installation/Back-Out Checklist</w:t>
      </w:r>
      <w:bookmarkEnd w:id="41"/>
    </w:p>
    <w:p w14:paraId="3D8BF027" w14:textId="77777777" w:rsidR="00D43555" w:rsidRDefault="00CE147A" w:rsidP="00D43555">
      <w:pPr>
        <w:pStyle w:val="BodyText"/>
        <w:rPr>
          <w:iCs/>
        </w:rPr>
      </w:pPr>
      <w:r>
        <w:rPr>
          <w:iCs/>
        </w:rPr>
        <w:t xml:space="preserve">The </w:t>
      </w:r>
      <w:r w:rsidRPr="00CE147A">
        <w:rPr>
          <w:iCs/>
        </w:rPr>
        <w:t xml:space="preserve">Deployment/Installation/Back-Out </w:t>
      </w:r>
      <w:r w:rsidR="00376AB8">
        <w:rPr>
          <w:iCs/>
        </w:rPr>
        <w:t>Guide, CPE*1.0*001,</w:t>
      </w:r>
      <w:r w:rsidR="00376AB8" w:rsidRPr="00CE147A">
        <w:rPr>
          <w:iCs/>
        </w:rPr>
        <w:t xml:space="preserve"> </w:t>
      </w:r>
      <w:r w:rsidRPr="00CE147A">
        <w:rPr>
          <w:iCs/>
        </w:rPr>
        <w:t xml:space="preserve">has been prepared by the HAC systems team </w:t>
      </w:r>
      <w:r w:rsidR="00D43555" w:rsidRPr="00CE147A">
        <w:rPr>
          <w:iCs/>
        </w:rPr>
        <w:t>project.</w:t>
      </w:r>
    </w:p>
    <w:p w14:paraId="3C88E2C2" w14:textId="77777777" w:rsidR="004A6793" w:rsidRPr="00CE147A" w:rsidRDefault="004A6793" w:rsidP="00D43555">
      <w:pPr>
        <w:pStyle w:val="BodyText"/>
        <w:rPr>
          <w:iCs/>
          <w:color w:val="0000FF"/>
        </w:rPr>
      </w:pPr>
    </w:p>
    <w:p w14:paraId="6A6FF71A" w14:textId="77777777" w:rsidR="00222831" w:rsidRDefault="00222831" w:rsidP="00740CBB">
      <w:pPr>
        <w:pStyle w:val="Heading1"/>
      </w:pPr>
      <w:bookmarkStart w:id="42" w:name="_Toc505244442"/>
      <w:r>
        <w:t>Installation</w:t>
      </w:r>
      <w:bookmarkEnd w:id="42"/>
    </w:p>
    <w:p w14:paraId="64679D59" w14:textId="77777777" w:rsidR="00AE5904" w:rsidRDefault="00361BE2" w:rsidP="004A6793">
      <w:pPr>
        <w:pStyle w:val="Heading2"/>
      </w:pPr>
      <w:bookmarkStart w:id="43" w:name="_Toc505244443"/>
      <w:r w:rsidRPr="00A12A14">
        <w:t>Pre-installation</w:t>
      </w:r>
      <w:r>
        <w:t xml:space="preserve"> and </w:t>
      </w:r>
      <w:r w:rsidR="00AE5904">
        <w:t>System Requirements</w:t>
      </w:r>
      <w:bookmarkEnd w:id="43"/>
    </w:p>
    <w:p w14:paraId="760C57AA" w14:textId="77777777" w:rsidR="00AE5904" w:rsidRPr="00B15711" w:rsidRDefault="00033912" w:rsidP="00C730AB">
      <w:pPr>
        <w:pStyle w:val="InstructionalText1"/>
        <w:rPr>
          <w:i w:val="0"/>
        </w:rPr>
      </w:pPr>
      <w:r w:rsidRPr="00033912">
        <w:rPr>
          <w:i w:val="0"/>
          <w:color w:val="auto"/>
        </w:rPr>
        <w:t>Kernel patches must be current on the target system to avoid problems loading and/or installing this patch</w:t>
      </w:r>
      <w:r w:rsidR="00AE5904" w:rsidRPr="00B15711">
        <w:rPr>
          <w:i w:val="0"/>
          <w:color w:val="auto"/>
        </w:rPr>
        <w:t>.</w:t>
      </w:r>
      <w:r w:rsidR="00376AB8">
        <w:rPr>
          <w:i w:val="0"/>
          <w:color w:val="auto"/>
        </w:rPr>
        <w:t xml:space="preserve">  The patch does not require any changes in the existing systems and does not require performing any pre-installation steps.</w:t>
      </w:r>
    </w:p>
    <w:p w14:paraId="528C0A05" w14:textId="77777777" w:rsidR="00AE5904" w:rsidRDefault="00AE5904" w:rsidP="004A6793">
      <w:pPr>
        <w:pStyle w:val="Heading2"/>
      </w:pPr>
      <w:bookmarkStart w:id="44" w:name="_Toc505244444"/>
      <w:r>
        <w:t>Platform Installation and Preparation</w:t>
      </w:r>
      <w:bookmarkEnd w:id="44"/>
    </w:p>
    <w:p w14:paraId="616945FE" w14:textId="77777777" w:rsidR="00386F79" w:rsidRDefault="00376AB8" w:rsidP="00386F79">
      <w:pPr>
        <w:pStyle w:val="InstructionalText1"/>
        <w:rPr>
          <w:i w:val="0"/>
          <w:color w:val="auto"/>
        </w:rPr>
      </w:pPr>
      <w:r>
        <w:rPr>
          <w:i w:val="0"/>
          <w:color w:val="auto"/>
        </w:rPr>
        <w:t xml:space="preserve">No new hardware or other </w:t>
      </w:r>
      <w:r w:rsidR="00114E6B">
        <w:rPr>
          <w:i w:val="0"/>
          <w:color w:val="auto"/>
        </w:rPr>
        <w:t>resources</w:t>
      </w:r>
      <w:r>
        <w:rPr>
          <w:i w:val="0"/>
          <w:color w:val="auto"/>
        </w:rPr>
        <w:t xml:space="preserve"> are required.  </w:t>
      </w:r>
      <w:r w:rsidR="00386F79" w:rsidRPr="00386F79">
        <w:rPr>
          <w:i w:val="0"/>
          <w:color w:val="auto"/>
        </w:rPr>
        <w:t>List the routines in the package using ‘Routine Summary List’ and create a backup KIDS build with current versions of these routines for rollback.</w:t>
      </w:r>
    </w:p>
    <w:p w14:paraId="1EAF1BDC" w14:textId="77777777" w:rsidR="001C7F91" w:rsidRPr="001C7F91" w:rsidRDefault="001C7F91" w:rsidP="001C7F91">
      <w:pPr>
        <w:pStyle w:val="BodyText"/>
      </w:pPr>
      <w:r>
        <w:t>Backup of the routines listed in Section 4.10 below is required.</w:t>
      </w:r>
    </w:p>
    <w:p w14:paraId="3ECC80B1" w14:textId="77777777" w:rsidR="00386F79" w:rsidRPr="00386F79" w:rsidRDefault="00386F79" w:rsidP="00386F79">
      <w:pPr>
        <w:pStyle w:val="InstructionalText1"/>
        <w:rPr>
          <w:i w:val="0"/>
          <w:color w:val="auto"/>
        </w:rPr>
      </w:pPr>
      <w:r w:rsidRPr="00386F79">
        <w:rPr>
          <w:i w:val="0"/>
          <w:color w:val="auto"/>
        </w:rPr>
        <w:t xml:space="preserve">Backup the following </w:t>
      </w:r>
      <w:proofErr w:type="spellStart"/>
      <w:r w:rsidRPr="00386F79">
        <w:rPr>
          <w:i w:val="0"/>
          <w:color w:val="auto"/>
        </w:rPr>
        <w:t>globals</w:t>
      </w:r>
      <w:proofErr w:type="spellEnd"/>
      <w:r w:rsidRPr="00386F79">
        <w:rPr>
          <w:i w:val="0"/>
          <w:color w:val="auto"/>
        </w:rPr>
        <w:t>/ vista files for rollback</w:t>
      </w:r>
      <w:r>
        <w:rPr>
          <w:i w:val="0"/>
          <w:color w:val="auto"/>
        </w:rPr>
        <w:t>.</w:t>
      </w:r>
    </w:p>
    <w:p w14:paraId="4671E1DD" w14:textId="77777777" w:rsidR="00386F79" w:rsidRPr="00386F79" w:rsidRDefault="00386F79" w:rsidP="00386F79">
      <w:pPr>
        <w:pStyle w:val="InstructionalText1"/>
        <w:rPr>
          <w:i w:val="0"/>
          <w:color w:val="auto"/>
        </w:rPr>
      </w:pPr>
      <w:r w:rsidRPr="00386F79">
        <w:rPr>
          <w:i w:val="0"/>
          <w:color w:val="auto"/>
        </w:rPr>
        <w:t>741000</w:t>
      </w:r>
      <w:r w:rsidRPr="00386F79">
        <w:rPr>
          <w:i w:val="0"/>
          <w:color w:val="auto"/>
        </w:rPr>
        <w:tab/>
        <w:t>^</w:t>
      </w:r>
      <w:proofErr w:type="gramStart"/>
      <w:r w:rsidRPr="00386F79">
        <w:rPr>
          <w:i w:val="0"/>
          <w:color w:val="auto"/>
        </w:rPr>
        <w:t>DD(</w:t>
      </w:r>
      <w:proofErr w:type="gramEnd"/>
      <w:r w:rsidRPr="00386F79">
        <w:rPr>
          <w:i w:val="0"/>
          <w:color w:val="auto"/>
        </w:rPr>
        <w:t>741000</w:t>
      </w:r>
      <w:r w:rsidRPr="00386F79">
        <w:rPr>
          <w:i w:val="0"/>
          <w:color w:val="auto"/>
        </w:rPr>
        <w:tab/>
      </w:r>
      <w:r w:rsidRPr="00386F79">
        <w:rPr>
          <w:i w:val="0"/>
          <w:color w:val="auto"/>
        </w:rPr>
        <w:tab/>
        <w:t>^CHMPAY(</w:t>
      </w:r>
    </w:p>
    <w:p w14:paraId="19F2B3C7" w14:textId="77777777" w:rsidR="00386F79" w:rsidRPr="00386F79" w:rsidRDefault="00386F79" w:rsidP="005F5608">
      <w:pPr>
        <w:pStyle w:val="InstructionalText1"/>
        <w:ind w:firstLine="720"/>
        <w:rPr>
          <w:i w:val="0"/>
          <w:color w:val="auto"/>
        </w:rPr>
      </w:pPr>
      <w:proofErr w:type="gramStart"/>
      <w:r w:rsidRPr="00386F79">
        <w:rPr>
          <w:i w:val="0"/>
          <w:color w:val="auto"/>
        </w:rPr>
        <w:t>Backup the</w:t>
      </w:r>
      <w:r>
        <w:rPr>
          <w:i w:val="0"/>
          <w:color w:val="auto"/>
        </w:rPr>
        <w:t xml:space="preserve"> </w:t>
      </w:r>
      <w:r w:rsidRPr="00386F79">
        <w:rPr>
          <w:i w:val="0"/>
          <w:color w:val="auto"/>
        </w:rPr>
        <w:t>^DD</w:t>
      </w:r>
      <w:r>
        <w:rPr>
          <w:i w:val="0"/>
          <w:color w:val="auto"/>
        </w:rPr>
        <w:t>,</w:t>
      </w:r>
      <w:r w:rsidRPr="00386F79">
        <w:rPr>
          <w:i w:val="0"/>
          <w:color w:val="auto"/>
        </w:rPr>
        <w:t xml:space="preserve"> not the actual global</w:t>
      </w:r>
      <w:r>
        <w:rPr>
          <w:i w:val="0"/>
          <w:color w:val="auto"/>
        </w:rPr>
        <w:t>.</w:t>
      </w:r>
      <w:proofErr w:type="gramEnd"/>
    </w:p>
    <w:p w14:paraId="0EE7A0A1" w14:textId="77777777" w:rsidR="00386F79" w:rsidRDefault="00386F79" w:rsidP="00386F79">
      <w:pPr>
        <w:pStyle w:val="InstructionalText1"/>
        <w:rPr>
          <w:i w:val="0"/>
          <w:color w:val="auto"/>
        </w:rPr>
      </w:pPr>
      <w:r w:rsidRPr="00386F79">
        <w:rPr>
          <w:i w:val="0"/>
          <w:color w:val="auto"/>
        </w:rPr>
        <w:lastRenderedPageBreak/>
        <w:t>741000.2</w:t>
      </w:r>
      <w:r w:rsidRPr="00386F79">
        <w:rPr>
          <w:i w:val="0"/>
          <w:color w:val="auto"/>
        </w:rPr>
        <w:tab/>
        <w:t>^</w:t>
      </w:r>
      <w:proofErr w:type="gramStart"/>
      <w:r w:rsidRPr="00386F79">
        <w:rPr>
          <w:i w:val="0"/>
          <w:color w:val="auto"/>
        </w:rPr>
        <w:t>DD(</w:t>
      </w:r>
      <w:proofErr w:type="gramEnd"/>
      <w:r w:rsidRPr="00386F79">
        <w:rPr>
          <w:i w:val="0"/>
          <w:color w:val="auto"/>
        </w:rPr>
        <w:t>741000.2</w:t>
      </w:r>
      <w:r w:rsidRPr="00386F79">
        <w:rPr>
          <w:i w:val="0"/>
          <w:color w:val="auto"/>
        </w:rPr>
        <w:tab/>
      </w:r>
      <w:r>
        <w:rPr>
          <w:i w:val="0"/>
          <w:color w:val="auto"/>
        </w:rPr>
        <w:t xml:space="preserve">            </w:t>
      </w:r>
      <w:r w:rsidRPr="00386F79">
        <w:rPr>
          <w:i w:val="0"/>
          <w:color w:val="auto"/>
        </w:rPr>
        <w:t>^CHMIMG(</w:t>
      </w:r>
    </w:p>
    <w:p w14:paraId="6709F0F7" w14:textId="77777777" w:rsidR="005F5608" w:rsidRPr="005F5608" w:rsidRDefault="005F5608" w:rsidP="005F5608">
      <w:pPr>
        <w:pStyle w:val="BodyText"/>
      </w:pPr>
      <w:r>
        <w:tab/>
      </w:r>
      <w:proofErr w:type="gramStart"/>
      <w:r w:rsidRPr="00386F79">
        <w:t>Backup the</w:t>
      </w:r>
      <w:r>
        <w:rPr>
          <w:i/>
        </w:rPr>
        <w:t xml:space="preserve"> </w:t>
      </w:r>
      <w:r w:rsidRPr="00386F79">
        <w:t>^DD</w:t>
      </w:r>
      <w:r>
        <w:rPr>
          <w:i/>
        </w:rPr>
        <w:t>,</w:t>
      </w:r>
      <w:r w:rsidRPr="00386F79">
        <w:t xml:space="preserve"> not the actual global</w:t>
      </w:r>
      <w:r>
        <w:rPr>
          <w:i/>
        </w:rPr>
        <w:t>.</w:t>
      </w:r>
      <w:proofErr w:type="gramEnd"/>
    </w:p>
    <w:p w14:paraId="036E2194" w14:textId="77777777" w:rsidR="00386F79" w:rsidRPr="00386F79" w:rsidRDefault="00386F79" w:rsidP="00386F79">
      <w:pPr>
        <w:pStyle w:val="InstructionalText1"/>
        <w:rPr>
          <w:i w:val="0"/>
          <w:color w:val="auto"/>
        </w:rPr>
      </w:pPr>
      <w:r>
        <w:rPr>
          <w:i w:val="0"/>
          <w:color w:val="auto"/>
        </w:rPr>
        <w:t>741002.22</w:t>
      </w:r>
      <w:r>
        <w:rPr>
          <w:i w:val="0"/>
          <w:color w:val="auto"/>
        </w:rPr>
        <w:tab/>
        <w:t>^</w:t>
      </w:r>
      <w:proofErr w:type="gramStart"/>
      <w:r>
        <w:rPr>
          <w:i w:val="0"/>
          <w:color w:val="auto"/>
        </w:rPr>
        <w:t>DD(</w:t>
      </w:r>
      <w:proofErr w:type="gramEnd"/>
      <w:r>
        <w:rPr>
          <w:i w:val="0"/>
          <w:color w:val="auto"/>
        </w:rPr>
        <w:t xml:space="preserve">741002.22          </w:t>
      </w:r>
      <w:r w:rsidRPr="00386F79">
        <w:rPr>
          <w:i w:val="0"/>
          <w:color w:val="auto"/>
        </w:rPr>
        <w:t>^CHMDIC(741002.22</w:t>
      </w:r>
    </w:p>
    <w:p w14:paraId="330AE92F" w14:textId="77777777" w:rsidR="00386F79" w:rsidRPr="00386F79" w:rsidRDefault="00386F79" w:rsidP="00386F79">
      <w:pPr>
        <w:pStyle w:val="InstructionalText1"/>
        <w:rPr>
          <w:i w:val="0"/>
          <w:color w:val="auto"/>
        </w:rPr>
      </w:pPr>
      <w:r w:rsidRPr="00386F79">
        <w:rPr>
          <w:i w:val="0"/>
          <w:color w:val="auto"/>
        </w:rPr>
        <w:t>741201.15</w:t>
      </w:r>
      <w:r w:rsidRPr="00386F79">
        <w:rPr>
          <w:i w:val="0"/>
          <w:color w:val="auto"/>
        </w:rPr>
        <w:tab/>
        <w:t>^</w:t>
      </w:r>
      <w:proofErr w:type="gramStart"/>
      <w:r w:rsidRPr="00386F79">
        <w:rPr>
          <w:i w:val="0"/>
          <w:color w:val="auto"/>
        </w:rPr>
        <w:t>DD(</w:t>
      </w:r>
      <w:proofErr w:type="gramEnd"/>
      <w:r w:rsidRPr="00386F79">
        <w:rPr>
          <w:i w:val="0"/>
          <w:color w:val="auto"/>
        </w:rPr>
        <w:t>741201.15</w:t>
      </w:r>
      <w:r w:rsidRPr="00386F79">
        <w:rPr>
          <w:i w:val="0"/>
          <w:color w:val="auto"/>
        </w:rPr>
        <w:tab/>
        <w:t>^CHMXDIC(741201.15</w:t>
      </w:r>
    </w:p>
    <w:p w14:paraId="44A06F50" w14:textId="77777777" w:rsidR="00386F79" w:rsidRPr="00386F79" w:rsidRDefault="00386F79" w:rsidP="00386F79">
      <w:pPr>
        <w:pStyle w:val="InstructionalText1"/>
        <w:rPr>
          <w:i w:val="0"/>
          <w:color w:val="auto"/>
        </w:rPr>
      </w:pPr>
      <w:r w:rsidRPr="00386F79">
        <w:rPr>
          <w:i w:val="0"/>
          <w:color w:val="auto"/>
        </w:rPr>
        <w:t>741201.16</w:t>
      </w:r>
      <w:r w:rsidRPr="00386F79">
        <w:rPr>
          <w:i w:val="0"/>
          <w:color w:val="auto"/>
        </w:rPr>
        <w:tab/>
        <w:t>^</w:t>
      </w:r>
      <w:proofErr w:type="gramStart"/>
      <w:r w:rsidRPr="00386F79">
        <w:rPr>
          <w:i w:val="0"/>
          <w:color w:val="auto"/>
        </w:rPr>
        <w:t>DD(</w:t>
      </w:r>
      <w:proofErr w:type="gramEnd"/>
      <w:r w:rsidRPr="00386F79">
        <w:rPr>
          <w:i w:val="0"/>
          <w:color w:val="auto"/>
        </w:rPr>
        <w:t>741201.16</w:t>
      </w:r>
      <w:r w:rsidRPr="00386F79">
        <w:rPr>
          <w:i w:val="0"/>
          <w:color w:val="auto"/>
        </w:rPr>
        <w:tab/>
        <w:t>^CHMXDIC(741201.16</w:t>
      </w:r>
    </w:p>
    <w:p w14:paraId="59DB3597" w14:textId="77777777" w:rsidR="00386F79" w:rsidRPr="00386F79" w:rsidRDefault="00386F79" w:rsidP="00386F79">
      <w:pPr>
        <w:pStyle w:val="InstructionalText1"/>
        <w:rPr>
          <w:i w:val="0"/>
          <w:color w:val="auto"/>
        </w:rPr>
      </w:pPr>
      <w:r w:rsidRPr="00386F79">
        <w:rPr>
          <w:i w:val="0"/>
          <w:color w:val="auto"/>
        </w:rPr>
        <w:t>741201.58</w:t>
      </w:r>
      <w:r w:rsidRPr="00386F79">
        <w:rPr>
          <w:i w:val="0"/>
          <w:color w:val="auto"/>
        </w:rPr>
        <w:tab/>
        <w:t>^</w:t>
      </w:r>
      <w:proofErr w:type="gramStart"/>
      <w:r w:rsidRPr="00386F79">
        <w:rPr>
          <w:i w:val="0"/>
          <w:color w:val="auto"/>
        </w:rPr>
        <w:t>DD(</w:t>
      </w:r>
      <w:proofErr w:type="gramEnd"/>
      <w:r w:rsidRPr="00386F79">
        <w:rPr>
          <w:i w:val="0"/>
          <w:color w:val="auto"/>
        </w:rPr>
        <w:t>741201.58</w:t>
      </w:r>
      <w:r w:rsidRPr="00386F79">
        <w:rPr>
          <w:i w:val="0"/>
          <w:color w:val="auto"/>
        </w:rPr>
        <w:tab/>
        <w:t>^CHMXDIC(741201.58</w:t>
      </w:r>
    </w:p>
    <w:p w14:paraId="49A3C06A" w14:textId="77777777" w:rsidR="00386F79" w:rsidRPr="00386F79" w:rsidRDefault="00386F79" w:rsidP="00386F79">
      <w:pPr>
        <w:pStyle w:val="InstructionalText1"/>
        <w:rPr>
          <w:i w:val="0"/>
          <w:color w:val="auto"/>
        </w:rPr>
      </w:pPr>
      <w:r w:rsidRPr="00386F79">
        <w:rPr>
          <w:i w:val="0"/>
          <w:color w:val="auto"/>
        </w:rPr>
        <w:t>741201.77</w:t>
      </w:r>
      <w:r w:rsidRPr="00386F79">
        <w:rPr>
          <w:i w:val="0"/>
          <w:color w:val="auto"/>
        </w:rPr>
        <w:tab/>
        <w:t>^</w:t>
      </w:r>
      <w:proofErr w:type="gramStart"/>
      <w:r w:rsidRPr="00386F79">
        <w:rPr>
          <w:i w:val="0"/>
          <w:color w:val="auto"/>
        </w:rPr>
        <w:t>DD(</w:t>
      </w:r>
      <w:proofErr w:type="gramEnd"/>
      <w:r w:rsidRPr="00386F79">
        <w:rPr>
          <w:i w:val="0"/>
          <w:color w:val="auto"/>
        </w:rPr>
        <w:t>741201.77</w:t>
      </w:r>
      <w:r w:rsidRPr="00386F79">
        <w:rPr>
          <w:i w:val="0"/>
          <w:color w:val="auto"/>
        </w:rPr>
        <w:tab/>
        <w:t>^CHMXDIC(741201.77</w:t>
      </w:r>
    </w:p>
    <w:p w14:paraId="2A198531" w14:textId="77777777" w:rsidR="00386F79" w:rsidRPr="00386F79" w:rsidRDefault="00386F79" w:rsidP="00386F79">
      <w:pPr>
        <w:pStyle w:val="InstructionalText1"/>
        <w:rPr>
          <w:i w:val="0"/>
          <w:color w:val="auto"/>
        </w:rPr>
      </w:pPr>
      <w:r w:rsidRPr="00386F79">
        <w:rPr>
          <w:i w:val="0"/>
          <w:color w:val="auto"/>
        </w:rPr>
        <w:t>741211.03</w:t>
      </w:r>
      <w:r w:rsidRPr="00386F79">
        <w:rPr>
          <w:i w:val="0"/>
          <w:color w:val="auto"/>
        </w:rPr>
        <w:tab/>
        <w:t>^</w:t>
      </w:r>
      <w:proofErr w:type="gramStart"/>
      <w:r w:rsidRPr="00386F79">
        <w:rPr>
          <w:i w:val="0"/>
          <w:color w:val="auto"/>
        </w:rPr>
        <w:t>DD(</w:t>
      </w:r>
      <w:proofErr w:type="gramEnd"/>
      <w:r w:rsidRPr="00386F79">
        <w:rPr>
          <w:i w:val="0"/>
          <w:color w:val="auto"/>
        </w:rPr>
        <w:t>741211.03</w:t>
      </w:r>
      <w:r w:rsidRPr="00386F79">
        <w:rPr>
          <w:i w:val="0"/>
          <w:color w:val="auto"/>
        </w:rPr>
        <w:tab/>
        <w:t>^CHMXCRL(741211.03</w:t>
      </w:r>
    </w:p>
    <w:p w14:paraId="301764BF" w14:textId="77777777" w:rsidR="00386F79" w:rsidRPr="00386F79" w:rsidRDefault="00386F79" w:rsidP="00386F79">
      <w:pPr>
        <w:pStyle w:val="InstructionalText1"/>
        <w:rPr>
          <w:i w:val="0"/>
          <w:color w:val="auto"/>
        </w:rPr>
      </w:pPr>
      <w:r w:rsidRPr="00386F79">
        <w:rPr>
          <w:i w:val="0"/>
          <w:color w:val="auto"/>
        </w:rPr>
        <w:t>741213</w:t>
      </w:r>
      <w:r w:rsidRPr="00386F79">
        <w:rPr>
          <w:i w:val="0"/>
          <w:color w:val="auto"/>
        </w:rPr>
        <w:tab/>
        <w:t>^</w:t>
      </w:r>
      <w:proofErr w:type="gramStart"/>
      <w:r w:rsidRPr="00386F79">
        <w:rPr>
          <w:i w:val="0"/>
          <w:color w:val="auto"/>
        </w:rPr>
        <w:t>DD(</w:t>
      </w:r>
      <w:proofErr w:type="gramEnd"/>
      <w:r w:rsidRPr="00386F79">
        <w:rPr>
          <w:i w:val="0"/>
          <w:color w:val="auto"/>
        </w:rPr>
        <w:t>741213</w:t>
      </w:r>
      <w:r w:rsidRPr="00386F79">
        <w:rPr>
          <w:i w:val="0"/>
          <w:color w:val="auto"/>
        </w:rPr>
        <w:tab/>
      </w:r>
      <w:r w:rsidRPr="00386F79">
        <w:rPr>
          <w:i w:val="0"/>
          <w:color w:val="auto"/>
        </w:rPr>
        <w:tab/>
        <w:t>^CHCSTAT(741213</w:t>
      </w:r>
    </w:p>
    <w:p w14:paraId="0C80B2DB" w14:textId="77777777" w:rsidR="00386F79" w:rsidRPr="00386F79" w:rsidRDefault="00386F79" w:rsidP="00386F79">
      <w:pPr>
        <w:pStyle w:val="InstructionalText1"/>
        <w:rPr>
          <w:i w:val="0"/>
          <w:color w:val="auto"/>
        </w:rPr>
      </w:pPr>
      <w:r w:rsidRPr="00386F79">
        <w:rPr>
          <w:i w:val="0"/>
          <w:color w:val="auto"/>
        </w:rPr>
        <w:t>741215</w:t>
      </w:r>
      <w:r w:rsidRPr="00386F79">
        <w:rPr>
          <w:i w:val="0"/>
          <w:color w:val="auto"/>
        </w:rPr>
        <w:tab/>
        <w:t>^</w:t>
      </w:r>
      <w:proofErr w:type="gramStart"/>
      <w:r w:rsidRPr="00386F79">
        <w:rPr>
          <w:i w:val="0"/>
          <w:color w:val="auto"/>
        </w:rPr>
        <w:t>DD(</w:t>
      </w:r>
      <w:proofErr w:type="gramEnd"/>
      <w:r w:rsidRPr="00386F79">
        <w:rPr>
          <w:i w:val="0"/>
          <w:color w:val="auto"/>
        </w:rPr>
        <w:t>741215</w:t>
      </w:r>
      <w:r w:rsidRPr="00386F79">
        <w:rPr>
          <w:i w:val="0"/>
          <w:color w:val="auto"/>
        </w:rPr>
        <w:tab/>
      </w:r>
      <w:r w:rsidRPr="00386F79">
        <w:rPr>
          <w:i w:val="0"/>
          <w:color w:val="auto"/>
        </w:rPr>
        <w:tab/>
        <w:t>^CH835REV(741215</w:t>
      </w:r>
    </w:p>
    <w:p w14:paraId="405A2944" w14:textId="77777777" w:rsidR="00806CF9" w:rsidRPr="00975AC4" w:rsidRDefault="00806CF9" w:rsidP="004A6793">
      <w:pPr>
        <w:pStyle w:val="InstructionalText1"/>
        <w:spacing w:before="0" w:after="0" w:line="240" w:lineRule="auto"/>
      </w:pPr>
    </w:p>
    <w:p w14:paraId="5DEDE7E6" w14:textId="77777777" w:rsidR="00AE5904" w:rsidRDefault="00AE5904" w:rsidP="004A6793">
      <w:pPr>
        <w:pStyle w:val="Heading2"/>
      </w:pPr>
      <w:bookmarkStart w:id="45" w:name="_Toc505244445"/>
      <w:r>
        <w:t xml:space="preserve">Download and </w:t>
      </w:r>
      <w:r w:rsidR="00700E4A">
        <w:t>Extract Files</w:t>
      </w:r>
      <w:bookmarkEnd w:id="45"/>
    </w:p>
    <w:p w14:paraId="0AE6465D" w14:textId="77777777" w:rsidR="00AE5904" w:rsidRPr="00E91AF1" w:rsidRDefault="00E91AF1" w:rsidP="00492BC7">
      <w:pPr>
        <w:pStyle w:val="InstructionalText1"/>
        <w:rPr>
          <w:i w:val="0"/>
        </w:rPr>
      </w:pPr>
      <w:r w:rsidRPr="00E91AF1">
        <w:rPr>
          <w:i w:val="0"/>
          <w:color w:val="auto"/>
        </w:rPr>
        <w:t>Patch CPE*1.0*</w:t>
      </w:r>
      <w:r w:rsidR="00114E6B" w:rsidRPr="00E91AF1">
        <w:rPr>
          <w:i w:val="0"/>
          <w:color w:val="auto"/>
        </w:rPr>
        <w:t>001 must</w:t>
      </w:r>
      <w:r w:rsidRPr="00E91AF1">
        <w:rPr>
          <w:i w:val="0"/>
          <w:color w:val="auto"/>
        </w:rPr>
        <w:t xml:space="preserve"> be retrieved from VMS folder, located at HAC</w:t>
      </w:r>
      <w:r>
        <w:rPr>
          <w:i w:val="0"/>
          <w:color w:val="auto"/>
        </w:rPr>
        <w:t>_HFS$</w:t>
      </w:r>
      <w:proofErr w:type="gramStart"/>
      <w:r>
        <w:rPr>
          <w:i w:val="0"/>
          <w:color w:val="auto"/>
        </w:rPr>
        <w:t>:[</w:t>
      </w:r>
      <w:proofErr w:type="gramEnd"/>
      <w:r>
        <w:rPr>
          <w:i w:val="0"/>
          <w:color w:val="auto"/>
        </w:rPr>
        <w:t>DSMMANAG.CHAMPVA</w:t>
      </w:r>
      <w:r w:rsidR="00114E6B">
        <w:rPr>
          <w:i w:val="0"/>
          <w:color w:val="auto"/>
        </w:rPr>
        <w:t>].</w:t>
      </w:r>
      <w:r>
        <w:rPr>
          <w:i w:val="0"/>
          <w:color w:val="auto"/>
        </w:rPr>
        <w:t xml:space="preserve">  The file name is</w:t>
      </w:r>
      <w:r w:rsidRPr="00E91AF1">
        <w:rPr>
          <w:i w:val="0"/>
          <w:color w:val="auto"/>
        </w:rPr>
        <w:t xml:space="preserve"> CPE_1_0_001.KIDS</w:t>
      </w:r>
      <w:r w:rsidR="00AE5904" w:rsidRPr="00E91AF1">
        <w:rPr>
          <w:i w:val="0"/>
          <w:color w:val="auto"/>
        </w:rPr>
        <w:t>.</w:t>
      </w:r>
    </w:p>
    <w:p w14:paraId="3F260F2A" w14:textId="77777777" w:rsidR="00AE5904" w:rsidRDefault="00AE5904" w:rsidP="004A6793">
      <w:pPr>
        <w:pStyle w:val="Heading2"/>
      </w:pPr>
      <w:bookmarkStart w:id="46" w:name="_Ref436642459"/>
      <w:bookmarkStart w:id="47" w:name="_Toc505244446"/>
      <w:r>
        <w:t>Database Creation</w:t>
      </w:r>
      <w:bookmarkEnd w:id="46"/>
      <w:bookmarkEnd w:id="47"/>
    </w:p>
    <w:p w14:paraId="32208CA2" w14:textId="77777777" w:rsidR="00AE5904" w:rsidRPr="005F5608" w:rsidRDefault="005F5608" w:rsidP="00492BC7">
      <w:pPr>
        <w:pStyle w:val="InstructionalText1"/>
        <w:rPr>
          <w:i w:val="0"/>
          <w:color w:val="auto"/>
        </w:rPr>
      </w:pPr>
      <w:r>
        <w:rPr>
          <w:i w:val="0"/>
          <w:color w:val="auto"/>
        </w:rPr>
        <w:t>P</w:t>
      </w:r>
      <w:r w:rsidR="005C09F2" w:rsidRPr="005F5608">
        <w:rPr>
          <w:i w:val="0"/>
          <w:color w:val="auto"/>
        </w:rPr>
        <w:t xml:space="preserve">rior to installation, </w:t>
      </w:r>
      <w:r>
        <w:rPr>
          <w:i w:val="0"/>
          <w:color w:val="auto"/>
        </w:rPr>
        <w:t>there are no special</w:t>
      </w:r>
      <w:r w:rsidR="00AE5904" w:rsidRPr="005F5608">
        <w:rPr>
          <w:i w:val="0"/>
          <w:color w:val="auto"/>
        </w:rPr>
        <w:t xml:space="preserve"> instructions for creating </w:t>
      </w:r>
      <w:r w:rsidR="005C09F2" w:rsidRPr="005F5608">
        <w:rPr>
          <w:i w:val="0"/>
          <w:color w:val="auto"/>
        </w:rPr>
        <w:t xml:space="preserve">any required </w:t>
      </w:r>
      <w:r w:rsidR="00AE5904" w:rsidRPr="005F5608">
        <w:rPr>
          <w:i w:val="0"/>
          <w:color w:val="auto"/>
        </w:rPr>
        <w:t>database</w:t>
      </w:r>
      <w:r w:rsidR="005C09F2" w:rsidRPr="005F5608">
        <w:rPr>
          <w:i w:val="0"/>
          <w:color w:val="auto"/>
        </w:rPr>
        <w:t>s</w:t>
      </w:r>
      <w:r w:rsidR="00AE5904" w:rsidRPr="005F5608">
        <w:rPr>
          <w:i w:val="0"/>
          <w:color w:val="auto"/>
        </w:rPr>
        <w:t>.</w:t>
      </w:r>
    </w:p>
    <w:p w14:paraId="25BFFC8B" w14:textId="77777777" w:rsidR="00AE5904" w:rsidRDefault="00AE5904" w:rsidP="004A6793">
      <w:pPr>
        <w:pStyle w:val="Heading2"/>
      </w:pPr>
      <w:bookmarkStart w:id="48" w:name="_Toc505244447"/>
      <w:r>
        <w:t>Installation Scripts</w:t>
      </w:r>
      <w:bookmarkEnd w:id="48"/>
    </w:p>
    <w:p w14:paraId="5148243B" w14:textId="77777777" w:rsidR="00AE5904" w:rsidRPr="00323EAA" w:rsidRDefault="00323EAA" w:rsidP="00C730AB">
      <w:pPr>
        <w:pStyle w:val="InstructionalText1"/>
        <w:rPr>
          <w:i w:val="0"/>
          <w:color w:val="auto"/>
        </w:rPr>
      </w:pPr>
      <w:r>
        <w:rPr>
          <w:i w:val="0"/>
          <w:color w:val="auto"/>
        </w:rPr>
        <w:t xml:space="preserve">There </w:t>
      </w:r>
      <w:proofErr w:type="gramStart"/>
      <w:r>
        <w:rPr>
          <w:i w:val="0"/>
          <w:color w:val="auto"/>
        </w:rPr>
        <w:t>are</w:t>
      </w:r>
      <w:proofErr w:type="gramEnd"/>
      <w:r>
        <w:rPr>
          <w:i w:val="0"/>
          <w:color w:val="auto"/>
        </w:rPr>
        <w:t xml:space="preserve"> no</w:t>
      </w:r>
      <w:r w:rsidR="00AE5904" w:rsidRPr="00323EAA">
        <w:rPr>
          <w:i w:val="0"/>
          <w:color w:val="auto"/>
        </w:rPr>
        <w:t xml:space="preserve"> installation scripts </w:t>
      </w:r>
      <w:r w:rsidR="002F1948" w:rsidRPr="00323EAA">
        <w:rPr>
          <w:i w:val="0"/>
          <w:color w:val="auto"/>
        </w:rPr>
        <w:t xml:space="preserve">needed for the </w:t>
      </w:r>
      <w:r w:rsidR="00A17DC4" w:rsidRPr="00323EAA">
        <w:rPr>
          <w:i w:val="0"/>
          <w:color w:val="auto"/>
        </w:rPr>
        <w:t>software</w:t>
      </w:r>
      <w:r w:rsidR="002F1948" w:rsidRPr="00323EAA">
        <w:rPr>
          <w:i w:val="0"/>
          <w:color w:val="auto"/>
        </w:rPr>
        <w:t xml:space="preserve"> installation</w:t>
      </w:r>
      <w:r w:rsidR="00AE5904" w:rsidRPr="00323EAA">
        <w:rPr>
          <w:i w:val="0"/>
          <w:color w:val="auto"/>
        </w:rPr>
        <w:t>.</w:t>
      </w:r>
    </w:p>
    <w:p w14:paraId="57A2CD10" w14:textId="77777777" w:rsidR="00AE5904" w:rsidRDefault="00AE5904" w:rsidP="004A6793">
      <w:pPr>
        <w:pStyle w:val="Heading2"/>
      </w:pPr>
      <w:bookmarkStart w:id="49" w:name="_Toc505244448"/>
      <w:proofErr w:type="spellStart"/>
      <w:r>
        <w:t>Cron</w:t>
      </w:r>
      <w:proofErr w:type="spellEnd"/>
      <w:r>
        <w:t xml:space="preserve"> Scripts</w:t>
      </w:r>
      <w:bookmarkEnd w:id="49"/>
    </w:p>
    <w:p w14:paraId="1BA1D2A7" w14:textId="77777777" w:rsidR="00676736" w:rsidRPr="00B71ED4" w:rsidRDefault="00B71ED4" w:rsidP="00C730AB">
      <w:pPr>
        <w:pStyle w:val="InstructionalText1"/>
        <w:rPr>
          <w:i w:val="0"/>
        </w:rPr>
      </w:pPr>
      <w:r>
        <w:rPr>
          <w:i w:val="0"/>
          <w:color w:val="auto"/>
        </w:rPr>
        <w:t xml:space="preserve">There are no </w:t>
      </w:r>
      <w:proofErr w:type="spellStart"/>
      <w:r w:rsidR="00222FCD" w:rsidRPr="00B71ED4">
        <w:rPr>
          <w:i w:val="0"/>
          <w:color w:val="auto"/>
        </w:rPr>
        <w:t>Cron</w:t>
      </w:r>
      <w:proofErr w:type="spellEnd"/>
      <w:r w:rsidR="00222FCD" w:rsidRPr="00B71ED4">
        <w:rPr>
          <w:i w:val="0"/>
          <w:color w:val="auto"/>
        </w:rPr>
        <w:t xml:space="preserve"> script</w:t>
      </w:r>
      <w:r>
        <w:rPr>
          <w:i w:val="0"/>
          <w:color w:val="auto"/>
        </w:rPr>
        <w:t>s</w:t>
      </w:r>
      <w:r w:rsidR="00222FCD" w:rsidRPr="00B71ED4">
        <w:rPr>
          <w:i w:val="0"/>
          <w:color w:val="auto"/>
        </w:rPr>
        <w:t xml:space="preserve"> </w:t>
      </w:r>
      <w:r>
        <w:rPr>
          <w:i w:val="0"/>
          <w:color w:val="auto"/>
        </w:rPr>
        <w:t>required</w:t>
      </w:r>
      <w:r w:rsidR="002F1948" w:rsidRPr="00B71ED4">
        <w:rPr>
          <w:i w:val="0"/>
          <w:color w:val="auto"/>
        </w:rPr>
        <w:t xml:space="preserve"> for the </w:t>
      </w:r>
      <w:r w:rsidR="00A17DC4" w:rsidRPr="00B71ED4">
        <w:rPr>
          <w:i w:val="0"/>
          <w:color w:val="auto"/>
        </w:rPr>
        <w:t>software</w:t>
      </w:r>
      <w:r w:rsidR="002F1948" w:rsidRPr="00B71ED4">
        <w:rPr>
          <w:i w:val="0"/>
          <w:color w:val="auto"/>
        </w:rPr>
        <w:t xml:space="preserve"> installation</w:t>
      </w:r>
      <w:r w:rsidR="00AE5904" w:rsidRPr="00B71ED4">
        <w:rPr>
          <w:i w:val="0"/>
          <w:color w:val="auto"/>
        </w:rPr>
        <w:t>.</w:t>
      </w:r>
    </w:p>
    <w:p w14:paraId="2A1B2377" w14:textId="77777777" w:rsidR="00FD7CA6" w:rsidRDefault="00BE065D" w:rsidP="004A6793">
      <w:pPr>
        <w:pStyle w:val="Heading2"/>
      </w:pPr>
      <w:bookmarkStart w:id="50" w:name="_Toc505244449"/>
      <w:r>
        <w:t xml:space="preserve">Access Requirements and </w:t>
      </w:r>
      <w:r w:rsidR="005C5ED2">
        <w:t>Skills Needed for the Installation</w:t>
      </w:r>
      <w:bookmarkEnd w:id="50"/>
    </w:p>
    <w:p w14:paraId="6E2C5B0D" w14:textId="77777777" w:rsidR="003B6DBA" w:rsidRPr="00393527" w:rsidRDefault="00393527" w:rsidP="00C730AB">
      <w:pPr>
        <w:pStyle w:val="InstructionalText1"/>
        <w:rPr>
          <w:i w:val="0"/>
          <w:color w:val="auto"/>
        </w:rPr>
      </w:pPr>
      <w:r>
        <w:rPr>
          <w:i w:val="0"/>
          <w:color w:val="auto"/>
        </w:rPr>
        <w:t>Th</w:t>
      </w:r>
      <w:r w:rsidR="00427EA0">
        <w:rPr>
          <w:i w:val="0"/>
          <w:color w:val="auto"/>
        </w:rPr>
        <w:t xml:space="preserve">is guide is written with the assumption that the reader is experienced with the HAC System and </w:t>
      </w:r>
      <w:r w:rsidR="00114E6B">
        <w:rPr>
          <w:i w:val="0"/>
          <w:color w:val="auto"/>
        </w:rPr>
        <w:t>procedures</w:t>
      </w:r>
      <w:r w:rsidR="00427EA0">
        <w:rPr>
          <w:i w:val="0"/>
          <w:color w:val="auto"/>
        </w:rPr>
        <w:t xml:space="preserve"> required for installation of Patches/KIDS build.  </w:t>
      </w:r>
    </w:p>
    <w:p w14:paraId="36AE0539" w14:textId="77777777" w:rsidR="00FD7CA6" w:rsidRPr="00FD6DC0" w:rsidRDefault="00FD7CA6" w:rsidP="004A6793">
      <w:pPr>
        <w:pStyle w:val="Heading2"/>
      </w:pPr>
      <w:bookmarkStart w:id="51" w:name="_Toc416250739"/>
      <w:bookmarkStart w:id="52" w:name="_Toc430174019"/>
      <w:bookmarkStart w:id="53" w:name="_Toc505244450"/>
      <w:r w:rsidRPr="00FD6DC0">
        <w:t>Installation Procedure</w:t>
      </w:r>
      <w:bookmarkEnd w:id="51"/>
      <w:bookmarkEnd w:id="52"/>
      <w:bookmarkEnd w:id="53"/>
    </w:p>
    <w:p w14:paraId="40D01C04" w14:textId="46085DAA" w:rsidR="009B2CEA" w:rsidRDefault="009B2CEA" w:rsidP="009B2CEA">
      <w:pPr>
        <w:pStyle w:val="InstructionalText1"/>
        <w:rPr>
          <w:i w:val="0"/>
          <w:color w:val="auto"/>
        </w:rPr>
      </w:pPr>
      <w:r>
        <w:rPr>
          <w:i w:val="0"/>
          <w:color w:val="auto"/>
        </w:rPr>
        <w:t xml:space="preserve">   </w:t>
      </w:r>
      <w:r w:rsidRPr="009B2CEA">
        <w:rPr>
          <w:i w:val="0"/>
          <w:color w:val="auto"/>
        </w:rPr>
        <w:t xml:space="preserve"> </w:t>
      </w:r>
      <w:r w:rsidR="00427EA0">
        <w:rPr>
          <w:i w:val="0"/>
          <w:color w:val="auto"/>
        </w:rPr>
        <w:t xml:space="preserve">In the HAC system, Test </w:t>
      </w:r>
      <w:r w:rsidR="00114E6B">
        <w:rPr>
          <w:i w:val="0"/>
          <w:color w:val="auto"/>
        </w:rPr>
        <w:t>Environment</w:t>
      </w:r>
      <w:r w:rsidR="00427EA0">
        <w:rPr>
          <w:i w:val="0"/>
          <w:color w:val="auto"/>
        </w:rPr>
        <w:t>, the following steps need to be performed:</w:t>
      </w:r>
    </w:p>
    <w:p w14:paraId="0ACFA00C" w14:textId="77777777" w:rsidR="009B2CEA" w:rsidRPr="009B2CEA" w:rsidRDefault="009B2CEA" w:rsidP="009B2CEA">
      <w:pPr>
        <w:pStyle w:val="InstructionalText1"/>
        <w:rPr>
          <w:i w:val="0"/>
          <w:color w:val="auto"/>
        </w:rPr>
      </w:pPr>
      <w:r>
        <w:rPr>
          <w:i w:val="0"/>
          <w:color w:val="auto"/>
        </w:rPr>
        <w:t xml:space="preserve">   </w:t>
      </w:r>
      <w:r w:rsidRPr="009B2CEA">
        <w:rPr>
          <w:i w:val="0"/>
          <w:color w:val="auto"/>
        </w:rPr>
        <w:t>1      Load a Distribution</w:t>
      </w:r>
    </w:p>
    <w:p w14:paraId="5A3B90A0" w14:textId="77777777" w:rsidR="009B2CEA" w:rsidRPr="009B2CEA" w:rsidRDefault="009B2CEA" w:rsidP="009B2CEA">
      <w:pPr>
        <w:pStyle w:val="InstructionalText1"/>
        <w:rPr>
          <w:i w:val="0"/>
          <w:color w:val="auto"/>
        </w:rPr>
      </w:pPr>
      <w:r w:rsidRPr="009B2CEA">
        <w:rPr>
          <w:i w:val="0"/>
          <w:color w:val="auto"/>
        </w:rPr>
        <w:t xml:space="preserve">   2      Verify Checksums in Transport Global</w:t>
      </w:r>
    </w:p>
    <w:p w14:paraId="3A2820AB" w14:textId="77777777" w:rsidR="009B2CEA" w:rsidRPr="009B2CEA" w:rsidRDefault="009B2CEA" w:rsidP="009B2CEA">
      <w:pPr>
        <w:pStyle w:val="InstructionalText1"/>
        <w:rPr>
          <w:i w:val="0"/>
          <w:color w:val="auto"/>
        </w:rPr>
      </w:pPr>
      <w:r w:rsidRPr="009B2CEA">
        <w:rPr>
          <w:i w:val="0"/>
          <w:color w:val="auto"/>
        </w:rPr>
        <w:t xml:space="preserve">   3      Print Transport Global</w:t>
      </w:r>
    </w:p>
    <w:p w14:paraId="307A1218" w14:textId="77777777" w:rsidR="009B2CEA" w:rsidRPr="009B2CEA" w:rsidRDefault="009B2CEA" w:rsidP="009B2CEA">
      <w:pPr>
        <w:pStyle w:val="InstructionalText1"/>
        <w:rPr>
          <w:i w:val="0"/>
          <w:color w:val="auto"/>
        </w:rPr>
      </w:pPr>
      <w:r w:rsidRPr="009B2CEA">
        <w:rPr>
          <w:i w:val="0"/>
          <w:color w:val="auto"/>
        </w:rPr>
        <w:t xml:space="preserve">   4      Compare Transport Global to Current System</w:t>
      </w:r>
    </w:p>
    <w:p w14:paraId="5614F19E" w14:textId="77777777" w:rsidR="009B2CEA" w:rsidRPr="009B2CEA" w:rsidRDefault="009B2CEA" w:rsidP="009B2CEA">
      <w:pPr>
        <w:pStyle w:val="InstructionalText1"/>
        <w:rPr>
          <w:i w:val="0"/>
          <w:color w:val="auto"/>
        </w:rPr>
      </w:pPr>
      <w:r w:rsidRPr="009B2CEA">
        <w:rPr>
          <w:i w:val="0"/>
          <w:color w:val="auto"/>
        </w:rPr>
        <w:lastRenderedPageBreak/>
        <w:t xml:space="preserve">   5      Backup a Transport Global</w:t>
      </w:r>
    </w:p>
    <w:p w14:paraId="7C861E80" w14:textId="77777777" w:rsidR="009B2CEA" w:rsidRPr="009B2CEA" w:rsidRDefault="009B2CEA" w:rsidP="009B2CEA">
      <w:pPr>
        <w:pStyle w:val="InstructionalText1"/>
        <w:rPr>
          <w:i w:val="0"/>
          <w:color w:val="auto"/>
        </w:rPr>
      </w:pPr>
      <w:r w:rsidRPr="009B2CEA">
        <w:rPr>
          <w:i w:val="0"/>
          <w:color w:val="auto"/>
        </w:rPr>
        <w:t xml:space="preserve">   6      Install Package(s)</w:t>
      </w:r>
    </w:p>
    <w:p w14:paraId="404D081D" w14:textId="77777777" w:rsidR="009B2CEA" w:rsidRPr="009B2CEA" w:rsidRDefault="009B2CEA" w:rsidP="009B2CEA">
      <w:pPr>
        <w:pStyle w:val="InstructionalText1"/>
        <w:rPr>
          <w:i w:val="0"/>
          <w:color w:val="auto"/>
        </w:rPr>
      </w:pPr>
      <w:r w:rsidRPr="009B2CEA">
        <w:rPr>
          <w:i w:val="0"/>
          <w:color w:val="auto"/>
        </w:rPr>
        <w:t xml:space="preserve">          Restart Install of Package(s)</w:t>
      </w:r>
    </w:p>
    <w:p w14:paraId="663D24DD" w14:textId="77777777" w:rsidR="009B2CEA" w:rsidRPr="009B2CEA" w:rsidRDefault="009B2CEA" w:rsidP="009B2CEA">
      <w:pPr>
        <w:pStyle w:val="InstructionalText1"/>
        <w:rPr>
          <w:i w:val="0"/>
          <w:color w:val="auto"/>
        </w:rPr>
      </w:pPr>
      <w:r w:rsidRPr="009B2CEA">
        <w:rPr>
          <w:i w:val="0"/>
          <w:color w:val="auto"/>
        </w:rPr>
        <w:t xml:space="preserve">          Unload a Distribution</w:t>
      </w:r>
    </w:p>
    <w:p w14:paraId="52BC1471" w14:textId="77777777" w:rsidR="009B2CEA" w:rsidRPr="009B2CEA" w:rsidRDefault="009B2CEA" w:rsidP="009B2CEA">
      <w:pPr>
        <w:pStyle w:val="InstructionalText1"/>
        <w:rPr>
          <w:i w:val="0"/>
          <w:color w:val="auto"/>
        </w:rPr>
      </w:pPr>
      <w:r w:rsidRPr="009B2CEA">
        <w:rPr>
          <w:i w:val="0"/>
          <w:color w:val="auto"/>
        </w:rPr>
        <w:t xml:space="preserve">Select Installation &lt;TEST ACCOUNT&gt; Option: </w:t>
      </w:r>
      <w:r w:rsidR="00114E6B" w:rsidRPr="009B2CEA">
        <w:rPr>
          <w:i w:val="0"/>
          <w:color w:val="auto"/>
        </w:rPr>
        <w:t>6 Install</w:t>
      </w:r>
      <w:r w:rsidRPr="009B2CEA">
        <w:rPr>
          <w:i w:val="0"/>
          <w:color w:val="auto"/>
        </w:rPr>
        <w:t xml:space="preserve"> Package(s)</w:t>
      </w:r>
    </w:p>
    <w:p w14:paraId="14690AF2" w14:textId="77777777" w:rsidR="0098694A" w:rsidRPr="009B2CEA" w:rsidRDefault="009B2CEA" w:rsidP="009B2CEA">
      <w:pPr>
        <w:pStyle w:val="InstructionalText1"/>
        <w:rPr>
          <w:i w:val="0"/>
        </w:rPr>
      </w:pPr>
      <w:r w:rsidRPr="009B2CEA">
        <w:rPr>
          <w:i w:val="0"/>
          <w:color w:val="auto"/>
        </w:rPr>
        <w:t>Select INSTALL NAME: CPE*1.0*001</w:t>
      </w:r>
      <w:r w:rsidR="00A0557D" w:rsidRPr="009B2CEA">
        <w:rPr>
          <w:i w:val="0"/>
          <w:color w:val="auto"/>
          <w:szCs w:val="24"/>
        </w:rPr>
        <w:t>, etc.</w:t>
      </w:r>
    </w:p>
    <w:p w14:paraId="1CD59BDD" w14:textId="77777777" w:rsidR="009123D8" w:rsidRDefault="009123D8" w:rsidP="004A6793">
      <w:pPr>
        <w:pStyle w:val="Heading2"/>
      </w:pPr>
      <w:bookmarkStart w:id="54" w:name="_Toc505244451"/>
      <w:r>
        <w:t>Installation Verification Procedure</w:t>
      </w:r>
      <w:bookmarkEnd w:id="54"/>
    </w:p>
    <w:p w14:paraId="49C93EBB" w14:textId="77777777" w:rsidR="009A003E" w:rsidRPr="00BD6432" w:rsidRDefault="00FE7185" w:rsidP="00BD6432">
      <w:pPr>
        <w:pStyle w:val="InstructionalText1"/>
        <w:keepNext/>
        <w:rPr>
          <w:color w:val="000000" w:themeColor="text1"/>
        </w:rPr>
      </w:pPr>
      <w:r>
        <w:rPr>
          <w:i w:val="0"/>
          <w:color w:val="000000" w:themeColor="text1"/>
        </w:rPr>
        <w:t xml:space="preserve">After installation, the user verifies installation results through quality assurance checks.  </w:t>
      </w:r>
    </w:p>
    <w:p w14:paraId="487876C8" w14:textId="77777777" w:rsidR="00222FCD" w:rsidRDefault="00222FCD" w:rsidP="004A6793">
      <w:pPr>
        <w:pStyle w:val="Heading2"/>
      </w:pPr>
      <w:bookmarkStart w:id="55" w:name="_Toc505244452"/>
      <w:r>
        <w:t>System Configuration</w:t>
      </w:r>
      <w:bookmarkEnd w:id="55"/>
    </w:p>
    <w:p w14:paraId="5071B13E" w14:textId="77777777" w:rsidR="00F27C8E" w:rsidRPr="00F27C8E" w:rsidRDefault="00F27C8E" w:rsidP="00F27C8E">
      <w:pPr>
        <w:autoSpaceDE w:val="0"/>
        <w:autoSpaceDN w:val="0"/>
        <w:adjustRightInd w:val="0"/>
        <w:rPr>
          <w:sz w:val="24"/>
        </w:rPr>
      </w:pPr>
      <w:r w:rsidRPr="00F27C8E">
        <w:rPr>
          <w:sz w:val="24"/>
        </w:rPr>
        <w:t>The following routines are included in this patch.  The second line of each</w:t>
      </w:r>
      <w:r>
        <w:rPr>
          <w:sz w:val="24"/>
        </w:rPr>
        <w:t xml:space="preserve"> </w:t>
      </w:r>
      <w:r w:rsidRPr="00F27C8E">
        <w:rPr>
          <w:sz w:val="24"/>
        </w:rPr>
        <w:t>of these routines now looks like:</w:t>
      </w:r>
    </w:p>
    <w:p w14:paraId="34A98884" w14:textId="77777777" w:rsidR="00F27C8E" w:rsidRPr="00F27C8E" w:rsidRDefault="00F27C8E" w:rsidP="00F27C8E">
      <w:pPr>
        <w:autoSpaceDE w:val="0"/>
        <w:autoSpaceDN w:val="0"/>
        <w:adjustRightInd w:val="0"/>
        <w:rPr>
          <w:sz w:val="24"/>
        </w:rPr>
      </w:pPr>
      <w:r w:rsidRPr="00F27C8E">
        <w:rPr>
          <w:sz w:val="24"/>
        </w:rPr>
        <w:t xml:space="preserve"> ;</w:t>
      </w:r>
      <w:proofErr w:type="gramStart"/>
      <w:r w:rsidRPr="00F27C8E">
        <w:rPr>
          <w:sz w:val="24"/>
        </w:rPr>
        <w:t>;1.0</w:t>
      </w:r>
      <w:proofErr w:type="gramEnd"/>
      <w:r w:rsidRPr="00F27C8E">
        <w:rPr>
          <w:sz w:val="24"/>
        </w:rPr>
        <w:t>;;**[Patch List]**;JULY 4, 1990;Build 10</w:t>
      </w:r>
    </w:p>
    <w:p w14:paraId="66E7067E" w14:textId="77777777" w:rsidR="00F27C8E" w:rsidRPr="00F27C8E" w:rsidRDefault="00F27C8E" w:rsidP="00F27C8E">
      <w:pPr>
        <w:autoSpaceDE w:val="0"/>
        <w:autoSpaceDN w:val="0"/>
        <w:adjustRightInd w:val="0"/>
        <w:rPr>
          <w:rFonts w:ascii="r_ansi" w:hAnsi="r_ansi" w:cs="r_ansi"/>
          <w:sz w:val="20"/>
          <w:szCs w:val="20"/>
        </w:rPr>
      </w:pPr>
    </w:p>
    <w:p w14:paraId="47F1081C"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                 Checksums</w:t>
      </w:r>
    </w:p>
    <w:p w14:paraId="04D0E913"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Routine         Old         New        Patch List</w:t>
      </w:r>
    </w:p>
    <w:p w14:paraId="5D8A3BA4"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CH835F1         </w:t>
      </w:r>
      <w:r w:rsidR="00133F37">
        <w:rPr>
          <w:rFonts w:ascii="r_ansi" w:hAnsi="r_ansi" w:cs="r_ansi"/>
          <w:sz w:val="20"/>
          <w:szCs w:val="20"/>
        </w:rPr>
        <w:t>N/A</w:t>
      </w:r>
      <w:r w:rsidRPr="00F27C8E">
        <w:rPr>
          <w:rFonts w:ascii="r_ansi" w:hAnsi="r_ansi" w:cs="r_ansi"/>
          <w:sz w:val="20"/>
          <w:szCs w:val="20"/>
        </w:rPr>
        <w:t xml:space="preserve">      502477361   CHAMPVA SYSTEM &lt;&lt;&lt;No 1</w:t>
      </w:r>
    </w:p>
    <w:p w14:paraId="1B1EF632"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CH835TRG        </w:t>
      </w:r>
      <w:r w:rsidR="00133F37">
        <w:rPr>
          <w:rFonts w:ascii="r_ansi" w:hAnsi="r_ansi" w:cs="r_ansi"/>
          <w:sz w:val="20"/>
          <w:szCs w:val="20"/>
        </w:rPr>
        <w:t>N/A</w:t>
      </w:r>
      <w:r w:rsidRPr="00F27C8E">
        <w:rPr>
          <w:rFonts w:ascii="r_ansi" w:hAnsi="r_ansi" w:cs="r_ansi"/>
          <w:sz w:val="20"/>
          <w:szCs w:val="20"/>
        </w:rPr>
        <w:t xml:space="preserve">       1089298    CHAMPVA SYSTEM &lt;&lt;&lt;No 1</w:t>
      </w:r>
    </w:p>
    <w:p w14:paraId="0DD79A0F"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CHCSTAT         </w:t>
      </w:r>
      <w:r w:rsidR="00133F37">
        <w:rPr>
          <w:rFonts w:ascii="r_ansi" w:hAnsi="r_ansi" w:cs="r_ansi"/>
          <w:sz w:val="20"/>
          <w:szCs w:val="20"/>
        </w:rPr>
        <w:t>N/A</w:t>
      </w:r>
      <w:r w:rsidRPr="00F27C8E">
        <w:rPr>
          <w:rFonts w:ascii="r_ansi" w:hAnsi="r_ansi" w:cs="r_ansi"/>
          <w:sz w:val="20"/>
          <w:szCs w:val="20"/>
        </w:rPr>
        <w:t xml:space="preserve">       1100176    CHAMPVA SYSTEM &lt;&lt;&lt;No 1</w:t>
      </w:r>
    </w:p>
    <w:p w14:paraId="233DE647"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CHFBC1          </w:t>
      </w:r>
      <w:r w:rsidR="00133F37" w:rsidRPr="00172600">
        <w:rPr>
          <w:rFonts w:ascii="r_ansi" w:hAnsi="r_ansi" w:cs="r_ansi"/>
          <w:sz w:val="20"/>
          <w:szCs w:val="20"/>
          <w:lang w:val="es-ES"/>
        </w:rPr>
        <w:t>N/A</w:t>
      </w:r>
      <w:r w:rsidRPr="00172600">
        <w:rPr>
          <w:rFonts w:ascii="r_ansi" w:hAnsi="r_ansi" w:cs="r_ansi"/>
          <w:sz w:val="20"/>
          <w:szCs w:val="20"/>
          <w:lang w:val="es-ES"/>
        </w:rPr>
        <w:t xml:space="preserve">      117359097    &lt;&lt;&lt;No 1</w:t>
      </w:r>
    </w:p>
    <w:p w14:paraId="18B7E772"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CHFBC1D         </w:t>
      </w:r>
      <w:r w:rsidR="00133F37" w:rsidRPr="00172600">
        <w:rPr>
          <w:rFonts w:ascii="r_ansi" w:hAnsi="r_ansi" w:cs="r_ansi"/>
          <w:sz w:val="20"/>
          <w:szCs w:val="20"/>
          <w:lang w:val="es-ES"/>
        </w:rPr>
        <w:t>N/A</w:t>
      </w:r>
      <w:r w:rsidRPr="00172600">
        <w:rPr>
          <w:rFonts w:ascii="r_ansi" w:hAnsi="r_ansi" w:cs="r_ansi"/>
          <w:sz w:val="20"/>
          <w:szCs w:val="20"/>
          <w:lang w:val="es-ES"/>
        </w:rPr>
        <w:t xml:space="preserve">      79209054     &lt;&lt;&lt;No 1</w:t>
      </w:r>
    </w:p>
    <w:p w14:paraId="6236B5FC"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CHFBC1E         </w:t>
      </w:r>
      <w:r w:rsidR="00133F37" w:rsidRPr="00172600">
        <w:rPr>
          <w:rFonts w:ascii="r_ansi" w:hAnsi="r_ansi" w:cs="r_ansi"/>
          <w:sz w:val="20"/>
          <w:szCs w:val="20"/>
          <w:lang w:val="es-ES"/>
        </w:rPr>
        <w:t>N/A</w:t>
      </w:r>
      <w:r w:rsidRPr="00172600">
        <w:rPr>
          <w:rFonts w:ascii="r_ansi" w:hAnsi="r_ansi" w:cs="r_ansi"/>
          <w:sz w:val="20"/>
          <w:szCs w:val="20"/>
          <w:lang w:val="es-ES"/>
        </w:rPr>
        <w:t xml:space="preserve">      86846735     &lt;&lt;&lt;No 1</w:t>
      </w:r>
    </w:p>
    <w:p w14:paraId="67F07FE0"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CHFBC2A         </w:t>
      </w:r>
      <w:r w:rsidR="00133F37" w:rsidRPr="00172600">
        <w:rPr>
          <w:rFonts w:ascii="r_ansi" w:hAnsi="r_ansi" w:cs="r_ansi"/>
          <w:sz w:val="20"/>
          <w:szCs w:val="20"/>
          <w:lang w:val="es-ES"/>
        </w:rPr>
        <w:t>N/A</w:t>
      </w:r>
      <w:r w:rsidRPr="00172600">
        <w:rPr>
          <w:rFonts w:ascii="r_ansi" w:hAnsi="r_ansi" w:cs="r_ansi"/>
          <w:sz w:val="20"/>
          <w:szCs w:val="20"/>
          <w:lang w:val="es-ES"/>
        </w:rPr>
        <w:t xml:space="preserve">      224232334    &lt;&lt;&lt;No 1</w:t>
      </w:r>
    </w:p>
    <w:p w14:paraId="1066B3D5"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CHFBCQ          </w:t>
      </w:r>
      <w:r w:rsidR="00133F37" w:rsidRPr="00172600">
        <w:rPr>
          <w:rFonts w:ascii="r_ansi" w:hAnsi="r_ansi" w:cs="r_ansi"/>
          <w:sz w:val="20"/>
          <w:szCs w:val="20"/>
          <w:lang w:val="es-ES"/>
        </w:rPr>
        <w:t>N/A</w:t>
      </w:r>
      <w:r w:rsidRPr="00172600">
        <w:rPr>
          <w:rFonts w:ascii="r_ansi" w:hAnsi="r_ansi" w:cs="r_ansi"/>
          <w:sz w:val="20"/>
          <w:szCs w:val="20"/>
          <w:lang w:val="es-ES"/>
        </w:rPr>
        <w:t xml:space="preserve">      205492103    &lt;&lt;&lt;No 1</w:t>
      </w:r>
    </w:p>
    <w:p w14:paraId="4F0DA4BB"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CHGAS2          </w:t>
      </w:r>
      <w:r w:rsidR="00133F37" w:rsidRPr="00172600">
        <w:rPr>
          <w:rFonts w:ascii="r_ansi" w:hAnsi="r_ansi" w:cs="r_ansi"/>
          <w:sz w:val="20"/>
          <w:szCs w:val="20"/>
          <w:lang w:val="es-ES"/>
        </w:rPr>
        <w:t>N/A</w:t>
      </w:r>
      <w:r w:rsidRPr="00172600">
        <w:rPr>
          <w:rFonts w:ascii="r_ansi" w:hAnsi="r_ansi" w:cs="r_ansi"/>
          <w:sz w:val="20"/>
          <w:szCs w:val="20"/>
          <w:lang w:val="es-ES"/>
        </w:rPr>
        <w:t xml:space="preserve">      115534799    &lt;&lt;&lt;No 1</w:t>
      </w:r>
    </w:p>
    <w:p w14:paraId="5975762B"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CHGAS22         </w:t>
      </w:r>
      <w:r w:rsidR="00133F37" w:rsidRPr="00172600">
        <w:rPr>
          <w:rFonts w:ascii="r_ansi" w:hAnsi="r_ansi" w:cs="r_ansi"/>
          <w:sz w:val="20"/>
          <w:szCs w:val="20"/>
          <w:lang w:val="es-ES"/>
        </w:rPr>
        <w:t>N/A</w:t>
      </w:r>
      <w:r w:rsidRPr="00172600">
        <w:rPr>
          <w:rFonts w:ascii="r_ansi" w:hAnsi="r_ansi" w:cs="r_ansi"/>
          <w:sz w:val="20"/>
          <w:szCs w:val="20"/>
          <w:lang w:val="es-ES"/>
        </w:rPr>
        <w:t xml:space="preserve">      69600439     &lt;&lt;&lt;No 1</w:t>
      </w:r>
    </w:p>
    <w:p w14:paraId="0A434077"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CHGAS23         </w:t>
      </w:r>
      <w:r w:rsidR="00133F37" w:rsidRPr="00172600">
        <w:rPr>
          <w:rFonts w:ascii="r_ansi" w:hAnsi="r_ansi" w:cs="r_ansi"/>
          <w:sz w:val="20"/>
          <w:szCs w:val="20"/>
          <w:lang w:val="es-ES"/>
        </w:rPr>
        <w:t>N/A</w:t>
      </w:r>
      <w:r w:rsidRPr="00172600">
        <w:rPr>
          <w:rFonts w:ascii="r_ansi" w:hAnsi="r_ansi" w:cs="r_ansi"/>
          <w:sz w:val="20"/>
          <w:szCs w:val="20"/>
          <w:lang w:val="es-ES"/>
        </w:rPr>
        <w:t xml:space="preserve">      63174125     &lt;&lt;&lt;No 1</w:t>
      </w:r>
    </w:p>
    <w:p w14:paraId="510CDDD6"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CHGASIP         </w:t>
      </w:r>
      <w:r w:rsidR="00133F37" w:rsidRPr="00172600">
        <w:rPr>
          <w:rFonts w:ascii="r_ansi" w:hAnsi="r_ansi" w:cs="r_ansi"/>
          <w:sz w:val="20"/>
          <w:szCs w:val="20"/>
          <w:lang w:val="es-ES"/>
        </w:rPr>
        <w:t>N/A</w:t>
      </w:r>
      <w:r w:rsidRPr="00172600">
        <w:rPr>
          <w:rFonts w:ascii="r_ansi" w:hAnsi="r_ansi" w:cs="r_ansi"/>
          <w:sz w:val="20"/>
          <w:szCs w:val="20"/>
          <w:lang w:val="es-ES"/>
        </w:rPr>
        <w:t xml:space="preserve">      57789729     &lt;&lt;&lt;No 1</w:t>
      </w:r>
    </w:p>
    <w:p w14:paraId="75A734F4"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CHGASP          </w:t>
      </w:r>
      <w:r w:rsidR="00133F37" w:rsidRPr="00172600">
        <w:rPr>
          <w:rFonts w:ascii="r_ansi" w:hAnsi="r_ansi" w:cs="r_ansi"/>
          <w:sz w:val="20"/>
          <w:szCs w:val="20"/>
          <w:lang w:val="es-ES"/>
        </w:rPr>
        <w:t>N/A</w:t>
      </w:r>
      <w:r w:rsidRPr="00172600">
        <w:rPr>
          <w:rFonts w:ascii="r_ansi" w:hAnsi="r_ansi" w:cs="r_ansi"/>
          <w:sz w:val="20"/>
          <w:szCs w:val="20"/>
          <w:lang w:val="es-ES"/>
        </w:rPr>
        <w:t xml:space="preserve">      84288557     &lt;&lt;&lt;No 1</w:t>
      </w:r>
    </w:p>
    <w:p w14:paraId="2AA76928"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CHGASP1         </w:t>
      </w:r>
      <w:r w:rsidR="00133F37">
        <w:rPr>
          <w:rFonts w:ascii="r_ansi" w:hAnsi="r_ansi" w:cs="r_ansi"/>
          <w:sz w:val="20"/>
          <w:szCs w:val="20"/>
        </w:rPr>
        <w:t>N/A</w:t>
      </w:r>
      <w:r w:rsidRPr="00F27C8E">
        <w:rPr>
          <w:rFonts w:ascii="r_ansi" w:hAnsi="r_ansi" w:cs="r_ansi"/>
          <w:sz w:val="20"/>
          <w:szCs w:val="20"/>
        </w:rPr>
        <w:t xml:space="preserve">      39204808     &lt;&lt;&lt;No 1</w:t>
      </w:r>
    </w:p>
    <w:p w14:paraId="7379E863"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CHGASP2         </w:t>
      </w:r>
      <w:r w:rsidR="00133F37">
        <w:rPr>
          <w:rFonts w:ascii="r_ansi" w:hAnsi="r_ansi" w:cs="r_ansi"/>
          <w:sz w:val="20"/>
          <w:szCs w:val="20"/>
        </w:rPr>
        <w:t>N/A</w:t>
      </w:r>
      <w:r w:rsidRPr="00F27C8E">
        <w:rPr>
          <w:rFonts w:ascii="r_ansi" w:hAnsi="r_ansi" w:cs="r_ansi"/>
          <w:sz w:val="20"/>
          <w:szCs w:val="20"/>
        </w:rPr>
        <w:t xml:space="preserve">      34812978    CHAMPVA SYSTEM &lt;&lt;&lt;No 1</w:t>
      </w:r>
    </w:p>
    <w:p w14:paraId="26D51B66"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CHGCDC71        </w:t>
      </w:r>
      <w:r w:rsidR="00133F37">
        <w:rPr>
          <w:rFonts w:ascii="r_ansi" w:hAnsi="r_ansi" w:cs="r_ansi"/>
          <w:sz w:val="20"/>
          <w:szCs w:val="20"/>
        </w:rPr>
        <w:t>N/A</w:t>
      </w:r>
      <w:r w:rsidRPr="00F27C8E">
        <w:rPr>
          <w:rFonts w:ascii="r_ansi" w:hAnsi="r_ansi" w:cs="r_ansi"/>
          <w:sz w:val="20"/>
          <w:szCs w:val="20"/>
        </w:rPr>
        <w:t xml:space="preserve">      36256173    CHAMPVA SYSTEM &lt;&lt;&lt;No 1</w:t>
      </w:r>
    </w:p>
    <w:p w14:paraId="5888CE3A"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CHGCDC75        </w:t>
      </w:r>
      <w:r w:rsidR="00133F37">
        <w:rPr>
          <w:rFonts w:ascii="r_ansi" w:hAnsi="r_ansi" w:cs="r_ansi"/>
          <w:sz w:val="20"/>
          <w:szCs w:val="20"/>
        </w:rPr>
        <w:t>N/A</w:t>
      </w:r>
      <w:r w:rsidRPr="00F27C8E">
        <w:rPr>
          <w:rFonts w:ascii="r_ansi" w:hAnsi="r_ansi" w:cs="r_ansi"/>
          <w:sz w:val="20"/>
          <w:szCs w:val="20"/>
        </w:rPr>
        <w:t xml:space="preserve">      28280389     &lt;&lt;&lt;No 1</w:t>
      </w:r>
    </w:p>
    <w:p w14:paraId="135C6D6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CHGCDP7         </w:t>
      </w:r>
      <w:r w:rsidR="00133F37">
        <w:rPr>
          <w:rFonts w:ascii="r_ansi" w:hAnsi="r_ansi" w:cs="r_ansi"/>
          <w:sz w:val="20"/>
          <w:szCs w:val="20"/>
        </w:rPr>
        <w:t>N/A</w:t>
      </w:r>
      <w:r w:rsidRPr="00F27C8E">
        <w:rPr>
          <w:rFonts w:ascii="r_ansi" w:hAnsi="r_ansi" w:cs="r_ansi"/>
          <w:sz w:val="20"/>
          <w:szCs w:val="20"/>
        </w:rPr>
        <w:t xml:space="preserve">      70182755    CHAMPVA SYSTEM &lt;&lt;&lt;No 1</w:t>
      </w:r>
    </w:p>
    <w:p w14:paraId="5BDEA6B8"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CHGCDP70        </w:t>
      </w:r>
      <w:r w:rsidR="00133F37">
        <w:rPr>
          <w:rFonts w:ascii="r_ansi" w:hAnsi="r_ansi" w:cs="r_ansi"/>
          <w:sz w:val="20"/>
          <w:szCs w:val="20"/>
        </w:rPr>
        <w:t>N/A</w:t>
      </w:r>
      <w:r w:rsidRPr="00F27C8E">
        <w:rPr>
          <w:rFonts w:ascii="r_ansi" w:hAnsi="r_ansi" w:cs="r_ansi"/>
          <w:sz w:val="20"/>
          <w:szCs w:val="20"/>
        </w:rPr>
        <w:t xml:space="preserve">      69672244     &lt;&lt;&lt;No 1</w:t>
      </w:r>
    </w:p>
    <w:p w14:paraId="07AEBC8F"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CHGCDP71        </w:t>
      </w:r>
      <w:r w:rsidR="00133F37">
        <w:rPr>
          <w:rFonts w:ascii="r_ansi" w:hAnsi="r_ansi" w:cs="r_ansi"/>
          <w:sz w:val="20"/>
          <w:szCs w:val="20"/>
        </w:rPr>
        <w:t>N/A</w:t>
      </w:r>
      <w:r w:rsidRPr="00F27C8E">
        <w:rPr>
          <w:rFonts w:ascii="r_ansi" w:hAnsi="r_ansi" w:cs="r_ansi"/>
          <w:sz w:val="20"/>
          <w:szCs w:val="20"/>
        </w:rPr>
        <w:t xml:space="preserve">       6472840    CHAMPVA SYSTEM &lt;&lt;&lt;No 1</w:t>
      </w:r>
    </w:p>
    <w:p w14:paraId="55847A03"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CHGCDP73        </w:t>
      </w:r>
      <w:r w:rsidR="00133F37">
        <w:rPr>
          <w:rFonts w:ascii="r_ansi" w:hAnsi="r_ansi" w:cs="r_ansi"/>
          <w:sz w:val="20"/>
          <w:szCs w:val="20"/>
        </w:rPr>
        <w:t>N/A</w:t>
      </w:r>
      <w:r w:rsidRPr="00F27C8E">
        <w:rPr>
          <w:rFonts w:ascii="r_ansi" w:hAnsi="r_ansi" w:cs="r_ansi"/>
          <w:sz w:val="20"/>
          <w:szCs w:val="20"/>
        </w:rPr>
        <w:t xml:space="preserve">       9545809     &lt;&lt;&lt;No 1</w:t>
      </w:r>
    </w:p>
    <w:p w14:paraId="5649AA8B"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CHGCDV7         </w:t>
      </w:r>
      <w:r w:rsidR="00133F37">
        <w:rPr>
          <w:rFonts w:ascii="r_ansi" w:hAnsi="r_ansi" w:cs="r_ansi"/>
          <w:sz w:val="20"/>
          <w:szCs w:val="20"/>
        </w:rPr>
        <w:t>N/A</w:t>
      </w:r>
      <w:r w:rsidRPr="00F27C8E">
        <w:rPr>
          <w:rFonts w:ascii="r_ansi" w:hAnsi="r_ansi" w:cs="r_ansi"/>
          <w:sz w:val="20"/>
          <w:szCs w:val="20"/>
        </w:rPr>
        <w:t xml:space="preserve">      84573137    CHAMPVA SYSTEM &lt;&lt;&lt;No 1</w:t>
      </w:r>
    </w:p>
    <w:p w14:paraId="63206E16"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CHGCDV70        </w:t>
      </w:r>
      <w:r w:rsidR="00133F37">
        <w:rPr>
          <w:rFonts w:ascii="r_ansi" w:hAnsi="r_ansi" w:cs="r_ansi"/>
          <w:sz w:val="20"/>
          <w:szCs w:val="20"/>
        </w:rPr>
        <w:t>N/A</w:t>
      </w:r>
      <w:r w:rsidRPr="00F27C8E">
        <w:rPr>
          <w:rFonts w:ascii="r_ansi" w:hAnsi="r_ansi" w:cs="r_ansi"/>
          <w:sz w:val="20"/>
          <w:szCs w:val="20"/>
        </w:rPr>
        <w:t xml:space="preserve">      70332063     &lt;&lt;&lt;No 1</w:t>
      </w:r>
    </w:p>
    <w:p w14:paraId="6E2C28CB"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CHGCDV71        </w:t>
      </w:r>
      <w:r w:rsidR="00133F37">
        <w:rPr>
          <w:rFonts w:ascii="r_ansi" w:hAnsi="r_ansi" w:cs="r_ansi"/>
          <w:sz w:val="20"/>
          <w:szCs w:val="20"/>
        </w:rPr>
        <w:t>N/A</w:t>
      </w:r>
      <w:r w:rsidRPr="00F27C8E">
        <w:rPr>
          <w:rFonts w:ascii="r_ansi" w:hAnsi="r_ansi" w:cs="r_ansi"/>
          <w:sz w:val="20"/>
          <w:szCs w:val="20"/>
        </w:rPr>
        <w:t xml:space="preserve">      97858452    CHAMPVA SYSTEM &lt;&lt;&lt;No 1</w:t>
      </w:r>
    </w:p>
    <w:p w14:paraId="2F25D5AE"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CHGCDV73        </w:t>
      </w:r>
      <w:r w:rsidR="00133F37" w:rsidRPr="00172600">
        <w:rPr>
          <w:rFonts w:ascii="r_ansi" w:hAnsi="r_ansi" w:cs="r_ansi"/>
          <w:sz w:val="20"/>
          <w:szCs w:val="20"/>
          <w:lang w:val="es-ES"/>
        </w:rPr>
        <w:t>N/A</w:t>
      </w:r>
      <w:r w:rsidRPr="00172600">
        <w:rPr>
          <w:rFonts w:ascii="r_ansi" w:hAnsi="r_ansi" w:cs="r_ansi"/>
          <w:sz w:val="20"/>
          <w:szCs w:val="20"/>
          <w:lang w:val="es-ES"/>
        </w:rPr>
        <w:t xml:space="preserve">      40101073     &lt;&lt;&lt;No 1</w:t>
      </w:r>
    </w:p>
    <w:p w14:paraId="59833745"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CHGCU136        </w:t>
      </w:r>
      <w:r w:rsidR="00133F37" w:rsidRPr="00172600">
        <w:rPr>
          <w:rFonts w:ascii="r_ansi" w:hAnsi="r_ansi" w:cs="r_ansi"/>
          <w:sz w:val="20"/>
          <w:szCs w:val="20"/>
          <w:lang w:val="es-ES"/>
        </w:rPr>
        <w:t>N/A</w:t>
      </w:r>
      <w:r w:rsidRPr="00172600">
        <w:rPr>
          <w:rFonts w:ascii="r_ansi" w:hAnsi="r_ansi" w:cs="r_ansi"/>
          <w:sz w:val="20"/>
          <w:szCs w:val="20"/>
          <w:lang w:val="es-ES"/>
        </w:rPr>
        <w:t xml:space="preserve">      28130679     &lt;&lt;&lt;No 1</w:t>
      </w:r>
    </w:p>
    <w:p w14:paraId="19EC41B6"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CHGCU165        </w:t>
      </w:r>
      <w:r w:rsidR="00133F37">
        <w:rPr>
          <w:rFonts w:ascii="r_ansi" w:hAnsi="r_ansi" w:cs="r_ansi"/>
          <w:sz w:val="20"/>
          <w:szCs w:val="20"/>
        </w:rPr>
        <w:t>N/A</w:t>
      </w:r>
      <w:r w:rsidRPr="00F27C8E">
        <w:rPr>
          <w:rFonts w:ascii="r_ansi" w:hAnsi="r_ansi" w:cs="r_ansi"/>
          <w:sz w:val="20"/>
          <w:szCs w:val="20"/>
        </w:rPr>
        <w:t xml:space="preserve">      21489649    CHAMPVA SYSTEM &lt;&lt;&lt;No 1</w:t>
      </w:r>
    </w:p>
    <w:p w14:paraId="17A1AF52"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CHGDQ2          </w:t>
      </w:r>
      <w:r w:rsidR="00133F37" w:rsidRPr="00172600">
        <w:rPr>
          <w:rFonts w:ascii="r_ansi" w:hAnsi="r_ansi" w:cs="r_ansi"/>
          <w:sz w:val="20"/>
          <w:szCs w:val="20"/>
          <w:lang w:val="es-ES"/>
        </w:rPr>
        <w:t>N/A</w:t>
      </w:r>
      <w:r w:rsidRPr="00172600">
        <w:rPr>
          <w:rFonts w:ascii="r_ansi" w:hAnsi="r_ansi" w:cs="r_ansi"/>
          <w:sz w:val="20"/>
          <w:szCs w:val="20"/>
          <w:lang w:val="es-ES"/>
        </w:rPr>
        <w:t xml:space="preserve">      148464535    &lt;&lt;&lt;No 1</w:t>
      </w:r>
    </w:p>
    <w:p w14:paraId="30CFAC37"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CHGQA2          </w:t>
      </w:r>
      <w:r w:rsidR="00133F37" w:rsidRPr="00172600">
        <w:rPr>
          <w:rFonts w:ascii="r_ansi" w:hAnsi="r_ansi" w:cs="r_ansi"/>
          <w:sz w:val="20"/>
          <w:szCs w:val="20"/>
          <w:lang w:val="es-ES"/>
        </w:rPr>
        <w:t>N/A</w:t>
      </w:r>
      <w:r w:rsidRPr="00172600">
        <w:rPr>
          <w:rFonts w:ascii="r_ansi" w:hAnsi="r_ansi" w:cs="r_ansi"/>
          <w:sz w:val="20"/>
          <w:szCs w:val="20"/>
          <w:lang w:val="es-ES"/>
        </w:rPr>
        <w:t xml:space="preserve">      103228089    &lt;&lt;&lt;No 1</w:t>
      </w:r>
    </w:p>
    <w:p w14:paraId="2A0E8223"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CHGVQ370        </w:t>
      </w:r>
      <w:r w:rsidR="00133F37" w:rsidRPr="00172600">
        <w:rPr>
          <w:rFonts w:ascii="r_ansi" w:hAnsi="r_ansi" w:cs="r_ansi"/>
          <w:sz w:val="20"/>
          <w:szCs w:val="20"/>
          <w:lang w:val="es-ES"/>
        </w:rPr>
        <w:t>N/A</w:t>
      </w:r>
      <w:r w:rsidRPr="00172600">
        <w:rPr>
          <w:rFonts w:ascii="r_ansi" w:hAnsi="r_ansi" w:cs="r_ansi"/>
          <w:sz w:val="20"/>
          <w:szCs w:val="20"/>
          <w:lang w:val="es-ES"/>
        </w:rPr>
        <w:t xml:space="preserve">      193580935    &lt;&lt;&lt;No 1</w:t>
      </w:r>
    </w:p>
    <w:p w14:paraId="09A34F7C"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lastRenderedPageBreak/>
        <w:t xml:space="preserve">CHGVQ529        </w:t>
      </w:r>
      <w:r w:rsidR="00133F37" w:rsidRPr="00172600">
        <w:rPr>
          <w:rFonts w:ascii="r_ansi" w:hAnsi="r_ansi" w:cs="r_ansi"/>
          <w:sz w:val="20"/>
          <w:szCs w:val="20"/>
          <w:lang w:val="es-ES"/>
        </w:rPr>
        <w:t>N/A</w:t>
      </w:r>
      <w:r w:rsidRPr="00172600">
        <w:rPr>
          <w:rFonts w:ascii="r_ansi" w:hAnsi="r_ansi" w:cs="r_ansi"/>
          <w:sz w:val="20"/>
          <w:szCs w:val="20"/>
          <w:lang w:val="es-ES"/>
        </w:rPr>
        <w:t xml:space="preserve">      74584006     &lt;&lt;&lt;No 1</w:t>
      </w:r>
    </w:p>
    <w:p w14:paraId="592D088F"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CHIGDQ3         </w:t>
      </w:r>
      <w:r w:rsidR="00133F37">
        <w:rPr>
          <w:rFonts w:ascii="r_ansi" w:hAnsi="r_ansi" w:cs="r_ansi"/>
          <w:sz w:val="20"/>
          <w:szCs w:val="20"/>
        </w:rPr>
        <w:t>N/A</w:t>
      </w:r>
      <w:r w:rsidRPr="00F27C8E">
        <w:rPr>
          <w:rFonts w:ascii="r_ansi" w:hAnsi="r_ansi" w:cs="r_ansi"/>
          <w:sz w:val="20"/>
          <w:szCs w:val="20"/>
        </w:rPr>
        <w:t xml:space="preserve">      92490075    CHAMPVA SYSTEM &lt;&lt;&lt;No 1</w:t>
      </w:r>
    </w:p>
    <w:p w14:paraId="2FAE3EDA"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CHIGDQ30        </w:t>
      </w:r>
      <w:r w:rsidR="00133F37">
        <w:rPr>
          <w:rFonts w:ascii="r_ansi" w:hAnsi="r_ansi" w:cs="r_ansi"/>
          <w:sz w:val="20"/>
          <w:szCs w:val="20"/>
        </w:rPr>
        <w:t>N/A</w:t>
      </w:r>
      <w:r w:rsidRPr="00F27C8E">
        <w:rPr>
          <w:rFonts w:ascii="r_ansi" w:hAnsi="r_ansi" w:cs="r_ansi"/>
          <w:sz w:val="20"/>
          <w:szCs w:val="20"/>
        </w:rPr>
        <w:t xml:space="preserve">      93005718    CHAMPVA SYSTEM &lt;&lt;&lt;No 1</w:t>
      </w:r>
    </w:p>
    <w:p w14:paraId="4AADF00F"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CHMEAE5         </w:t>
      </w:r>
      <w:r w:rsidR="00133F37">
        <w:rPr>
          <w:rFonts w:ascii="r_ansi" w:hAnsi="r_ansi" w:cs="r_ansi"/>
          <w:sz w:val="20"/>
          <w:szCs w:val="20"/>
        </w:rPr>
        <w:t>N/A</w:t>
      </w:r>
      <w:r w:rsidRPr="00F27C8E">
        <w:rPr>
          <w:rFonts w:ascii="r_ansi" w:hAnsi="r_ansi" w:cs="r_ansi"/>
          <w:sz w:val="20"/>
          <w:szCs w:val="20"/>
        </w:rPr>
        <w:t xml:space="preserve">      75332440    *2* &lt;&lt;&lt;No 1</w:t>
      </w:r>
    </w:p>
    <w:p w14:paraId="0DDF5881"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CHMF351D        </w:t>
      </w:r>
      <w:r w:rsidR="00133F37">
        <w:rPr>
          <w:rFonts w:ascii="r_ansi" w:hAnsi="r_ansi" w:cs="r_ansi"/>
          <w:sz w:val="20"/>
          <w:szCs w:val="20"/>
        </w:rPr>
        <w:t>N/A</w:t>
      </w:r>
      <w:r w:rsidRPr="00F27C8E">
        <w:rPr>
          <w:rFonts w:ascii="r_ansi" w:hAnsi="r_ansi" w:cs="r_ansi"/>
          <w:sz w:val="20"/>
          <w:szCs w:val="20"/>
        </w:rPr>
        <w:t xml:space="preserve">      89672035     &lt;&lt;&lt;No 1</w:t>
      </w:r>
    </w:p>
    <w:p w14:paraId="4C52F34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CHMF351P        </w:t>
      </w:r>
      <w:r w:rsidR="00133F37">
        <w:rPr>
          <w:rFonts w:ascii="r_ansi" w:hAnsi="r_ansi" w:cs="r_ansi"/>
          <w:sz w:val="20"/>
          <w:szCs w:val="20"/>
        </w:rPr>
        <w:t>N/A</w:t>
      </w:r>
      <w:r w:rsidRPr="00F27C8E">
        <w:rPr>
          <w:rFonts w:ascii="r_ansi" w:hAnsi="r_ansi" w:cs="r_ansi"/>
          <w:sz w:val="20"/>
          <w:szCs w:val="20"/>
        </w:rPr>
        <w:t xml:space="preserve">      138208389    &lt;&lt;&lt;No 1</w:t>
      </w:r>
    </w:p>
    <w:p w14:paraId="254CB1C8"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CHMF351U        </w:t>
      </w:r>
      <w:r w:rsidR="00133F37">
        <w:rPr>
          <w:rFonts w:ascii="r_ansi" w:hAnsi="r_ansi" w:cs="r_ansi"/>
          <w:sz w:val="20"/>
          <w:szCs w:val="20"/>
        </w:rPr>
        <w:t>N/A</w:t>
      </w:r>
      <w:r w:rsidRPr="00F27C8E">
        <w:rPr>
          <w:rFonts w:ascii="r_ansi" w:hAnsi="r_ansi" w:cs="r_ansi"/>
          <w:sz w:val="20"/>
          <w:szCs w:val="20"/>
        </w:rPr>
        <w:t xml:space="preserve">      188599366    &lt;&lt;&lt;No 1</w:t>
      </w:r>
    </w:p>
    <w:p w14:paraId="0A4D1336"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CHMFA001        </w:t>
      </w:r>
      <w:r w:rsidR="00133F37">
        <w:rPr>
          <w:rFonts w:ascii="r_ansi" w:hAnsi="r_ansi" w:cs="r_ansi"/>
          <w:sz w:val="20"/>
          <w:szCs w:val="20"/>
        </w:rPr>
        <w:t>N/A</w:t>
      </w:r>
      <w:r w:rsidRPr="00F27C8E">
        <w:rPr>
          <w:rFonts w:ascii="r_ansi" w:hAnsi="r_ansi" w:cs="r_ansi"/>
          <w:sz w:val="20"/>
          <w:szCs w:val="20"/>
        </w:rPr>
        <w:t xml:space="preserve">      71632708    CHAMPVA SYSTEM &lt;&lt;&lt;No 1</w:t>
      </w:r>
    </w:p>
    <w:p w14:paraId="49E6B205"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CHMFA002        </w:t>
      </w:r>
      <w:r w:rsidR="00133F37" w:rsidRPr="00172600">
        <w:rPr>
          <w:rFonts w:ascii="r_ansi" w:hAnsi="r_ansi" w:cs="r_ansi"/>
          <w:sz w:val="20"/>
          <w:szCs w:val="20"/>
          <w:lang w:val="es-ES"/>
        </w:rPr>
        <w:t>N/A</w:t>
      </w:r>
      <w:r w:rsidRPr="00172600">
        <w:rPr>
          <w:rFonts w:ascii="r_ansi" w:hAnsi="r_ansi" w:cs="r_ansi"/>
          <w:sz w:val="20"/>
          <w:szCs w:val="20"/>
          <w:lang w:val="es-ES"/>
        </w:rPr>
        <w:t xml:space="preserve">       6171486     &lt;&lt;&lt;No 1</w:t>
      </w:r>
    </w:p>
    <w:p w14:paraId="32483485"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CHMFA008        </w:t>
      </w:r>
      <w:r w:rsidR="00133F37" w:rsidRPr="00172600">
        <w:rPr>
          <w:rFonts w:ascii="r_ansi" w:hAnsi="r_ansi" w:cs="r_ansi"/>
          <w:sz w:val="20"/>
          <w:szCs w:val="20"/>
          <w:lang w:val="es-ES"/>
        </w:rPr>
        <w:t>N/A</w:t>
      </w:r>
      <w:r w:rsidRPr="00172600">
        <w:rPr>
          <w:rFonts w:ascii="r_ansi" w:hAnsi="r_ansi" w:cs="r_ansi"/>
          <w:sz w:val="20"/>
          <w:szCs w:val="20"/>
          <w:lang w:val="es-ES"/>
        </w:rPr>
        <w:t xml:space="preserve">      70667528     &lt;&lt;&lt;No 1</w:t>
      </w:r>
    </w:p>
    <w:p w14:paraId="1713AFD4"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CHMFA010        </w:t>
      </w:r>
      <w:r w:rsidR="00133F37" w:rsidRPr="00172600">
        <w:rPr>
          <w:rFonts w:ascii="r_ansi" w:hAnsi="r_ansi" w:cs="r_ansi"/>
          <w:sz w:val="20"/>
          <w:szCs w:val="20"/>
          <w:lang w:val="es-ES"/>
        </w:rPr>
        <w:t>N/A</w:t>
      </w:r>
      <w:r w:rsidRPr="00172600">
        <w:rPr>
          <w:rFonts w:ascii="r_ansi" w:hAnsi="r_ansi" w:cs="r_ansi"/>
          <w:sz w:val="20"/>
          <w:szCs w:val="20"/>
          <w:lang w:val="es-ES"/>
        </w:rPr>
        <w:t xml:space="preserve">      178182022    &lt;&lt;&lt;No 1</w:t>
      </w:r>
    </w:p>
    <w:p w14:paraId="694D25DD"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CHMFA011        </w:t>
      </w:r>
      <w:r w:rsidR="00133F37" w:rsidRPr="00172600">
        <w:rPr>
          <w:rFonts w:ascii="r_ansi" w:hAnsi="r_ansi" w:cs="r_ansi"/>
          <w:sz w:val="20"/>
          <w:szCs w:val="20"/>
          <w:lang w:val="es-ES"/>
        </w:rPr>
        <w:t>N/A</w:t>
      </w:r>
      <w:r w:rsidRPr="00172600">
        <w:rPr>
          <w:rFonts w:ascii="r_ansi" w:hAnsi="r_ansi" w:cs="r_ansi"/>
          <w:sz w:val="20"/>
          <w:szCs w:val="20"/>
          <w:lang w:val="es-ES"/>
        </w:rPr>
        <w:t xml:space="preserve">      104434042    &lt;&lt;&lt;No 1</w:t>
      </w:r>
    </w:p>
    <w:p w14:paraId="4FB284EC"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CHMFA012        </w:t>
      </w:r>
      <w:r w:rsidR="00133F37" w:rsidRPr="00172600">
        <w:rPr>
          <w:rFonts w:ascii="r_ansi" w:hAnsi="r_ansi" w:cs="r_ansi"/>
          <w:sz w:val="20"/>
          <w:szCs w:val="20"/>
          <w:lang w:val="es-ES"/>
        </w:rPr>
        <w:t>N/A</w:t>
      </w:r>
      <w:r w:rsidRPr="00172600">
        <w:rPr>
          <w:rFonts w:ascii="r_ansi" w:hAnsi="r_ansi" w:cs="r_ansi"/>
          <w:sz w:val="20"/>
          <w:szCs w:val="20"/>
          <w:lang w:val="es-ES"/>
        </w:rPr>
        <w:t xml:space="preserve">       5938662     &lt;&lt;&lt;No 1</w:t>
      </w:r>
    </w:p>
    <w:p w14:paraId="0EA23252"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CHMFA013        </w:t>
      </w:r>
      <w:r w:rsidR="00133F37" w:rsidRPr="00172600">
        <w:rPr>
          <w:rFonts w:ascii="r_ansi" w:hAnsi="r_ansi" w:cs="r_ansi"/>
          <w:sz w:val="20"/>
          <w:szCs w:val="20"/>
          <w:lang w:val="es-ES"/>
        </w:rPr>
        <w:t>N/A</w:t>
      </w:r>
      <w:r w:rsidRPr="00172600">
        <w:rPr>
          <w:rFonts w:ascii="r_ansi" w:hAnsi="r_ansi" w:cs="r_ansi"/>
          <w:sz w:val="20"/>
          <w:szCs w:val="20"/>
          <w:lang w:val="es-ES"/>
        </w:rPr>
        <w:t xml:space="preserve">      20729840     &lt;&lt;&lt;No 1</w:t>
      </w:r>
    </w:p>
    <w:p w14:paraId="7F712C6E"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CHMFA01E        </w:t>
      </w:r>
      <w:r w:rsidR="00133F37" w:rsidRPr="00172600">
        <w:rPr>
          <w:rFonts w:ascii="r_ansi" w:hAnsi="r_ansi" w:cs="r_ansi"/>
          <w:sz w:val="20"/>
          <w:szCs w:val="20"/>
          <w:lang w:val="es-ES"/>
        </w:rPr>
        <w:t>N/A</w:t>
      </w:r>
      <w:r w:rsidRPr="00172600">
        <w:rPr>
          <w:rFonts w:ascii="r_ansi" w:hAnsi="r_ansi" w:cs="r_ansi"/>
          <w:sz w:val="20"/>
          <w:szCs w:val="20"/>
          <w:lang w:val="es-ES"/>
        </w:rPr>
        <w:t xml:space="preserve">      53887455     &lt;&lt;&lt;No 1</w:t>
      </w:r>
    </w:p>
    <w:p w14:paraId="33C28474"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CHMFA01F        </w:t>
      </w:r>
      <w:r w:rsidR="00133F37" w:rsidRPr="00172600">
        <w:rPr>
          <w:rFonts w:ascii="r_ansi" w:hAnsi="r_ansi" w:cs="r_ansi"/>
          <w:sz w:val="20"/>
          <w:szCs w:val="20"/>
          <w:lang w:val="es-ES"/>
        </w:rPr>
        <w:t>N/A</w:t>
      </w:r>
      <w:r w:rsidRPr="00172600">
        <w:rPr>
          <w:rFonts w:ascii="r_ansi" w:hAnsi="r_ansi" w:cs="r_ansi"/>
          <w:sz w:val="20"/>
          <w:szCs w:val="20"/>
          <w:lang w:val="es-ES"/>
        </w:rPr>
        <w:t xml:space="preserve">      11506960     &lt;&lt;&lt;No 1</w:t>
      </w:r>
    </w:p>
    <w:p w14:paraId="48601FCC"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CHMFA020        </w:t>
      </w:r>
      <w:r w:rsidR="00133F37" w:rsidRPr="00172600">
        <w:rPr>
          <w:rFonts w:ascii="r_ansi" w:hAnsi="r_ansi" w:cs="r_ansi"/>
          <w:sz w:val="20"/>
          <w:szCs w:val="20"/>
          <w:lang w:val="es-ES"/>
        </w:rPr>
        <w:t>N/A</w:t>
      </w:r>
      <w:r w:rsidRPr="00172600">
        <w:rPr>
          <w:rFonts w:ascii="r_ansi" w:hAnsi="r_ansi" w:cs="r_ansi"/>
          <w:sz w:val="20"/>
          <w:szCs w:val="20"/>
          <w:lang w:val="es-ES"/>
        </w:rPr>
        <w:t xml:space="preserve">      46913361     &lt;&lt;&lt;No 1</w:t>
      </w:r>
    </w:p>
    <w:p w14:paraId="2AB09DCB"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CHMFA02E        </w:t>
      </w:r>
      <w:r w:rsidR="00133F37" w:rsidRPr="00172600">
        <w:rPr>
          <w:rFonts w:ascii="r_ansi" w:hAnsi="r_ansi" w:cs="r_ansi"/>
          <w:sz w:val="20"/>
          <w:szCs w:val="20"/>
          <w:lang w:val="es-ES"/>
        </w:rPr>
        <w:t>N/A</w:t>
      </w:r>
      <w:r w:rsidRPr="00172600">
        <w:rPr>
          <w:rFonts w:ascii="r_ansi" w:hAnsi="r_ansi" w:cs="r_ansi"/>
          <w:sz w:val="20"/>
          <w:szCs w:val="20"/>
          <w:lang w:val="es-ES"/>
        </w:rPr>
        <w:t xml:space="preserve">       1591638    CHAMPVA SYSTEM &lt;&lt;&lt;No 1</w:t>
      </w:r>
    </w:p>
    <w:p w14:paraId="54A22F90"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CHMFA110        </w:t>
      </w:r>
      <w:r w:rsidR="00133F37" w:rsidRPr="00172600">
        <w:rPr>
          <w:rFonts w:ascii="r_ansi" w:hAnsi="r_ansi" w:cs="r_ansi"/>
          <w:sz w:val="20"/>
          <w:szCs w:val="20"/>
          <w:lang w:val="es-ES"/>
        </w:rPr>
        <w:t>N/A</w:t>
      </w:r>
      <w:r w:rsidRPr="00172600">
        <w:rPr>
          <w:rFonts w:ascii="r_ansi" w:hAnsi="r_ansi" w:cs="r_ansi"/>
          <w:sz w:val="20"/>
          <w:szCs w:val="20"/>
          <w:lang w:val="es-ES"/>
        </w:rPr>
        <w:t xml:space="preserve">      24048241     &lt;&lt;&lt;No 1</w:t>
      </w:r>
    </w:p>
    <w:p w14:paraId="6D0797B4"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CHMFA141        </w:t>
      </w:r>
      <w:r w:rsidR="00133F37" w:rsidRPr="00172600">
        <w:rPr>
          <w:rFonts w:ascii="r_ansi" w:hAnsi="r_ansi" w:cs="r_ansi"/>
          <w:sz w:val="20"/>
          <w:szCs w:val="20"/>
          <w:lang w:val="es-ES"/>
        </w:rPr>
        <w:t>N/A</w:t>
      </w:r>
      <w:r w:rsidRPr="00172600">
        <w:rPr>
          <w:rFonts w:ascii="r_ansi" w:hAnsi="r_ansi" w:cs="r_ansi"/>
          <w:sz w:val="20"/>
          <w:szCs w:val="20"/>
          <w:lang w:val="es-ES"/>
        </w:rPr>
        <w:t xml:space="preserve">      1217030876   &lt;&lt;&lt;No 1</w:t>
      </w:r>
    </w:p>
    <w:p w14:paraId="5753BFE9"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CHMFA150        </w:t>
      </w:r>
      <w:r w:rsidR="00133F37" w:rsidRPr="00172600">
        <w:rPr>
          <w:rFonts w:ascii="r_ansi" w:hAnsi="r_ansi" w:cs="r_ansi"/>
          <w:sz w:val="20"/>
          <w:szCs w:val="20"/>
          <w:lang w:val="es-ES"/>
        </w:rPr>
        <w:t>N/A</w:t>
      </w:r>
      <w:r w:rsidRPr="00172600">
        <w:rPr>
          <w:rFonts w:ascii="r_ansi" w:hAnsi="r_ansi" w:cs="r_ansi"/>
          <w:sz w:val="20"/>
          <w:szCs w:val="20"/>
          <w:lang w:val="es-ES"/>
        </w:rPr>
        <w:t xml:space="preserve">      14196240     &lt;&lt;&lt;No 1</w:t>
      </w:r>
    </w:p>
    <w:p w14:paraId="42F640A9"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CHMFA801        </w:t>
      </w:r>
      <w:r w:rsidR="00133F37">
        <w:rPr>
          <w:rFonts w:ascii="r_ansi" w:hAnsi="r_ansi" w:cs="r_ansi"/>
          <w:sz w:val="20"/>
          <w:szCs w:val="20"/>
        </w:rPr>
        <w:t>N/A</w:t>
      </w:r>
      <w:r w:rsidRPr="00F27C8E">
        <w:rPr>
          <w:rFonts w:ascii="r_ansi" w:hAnsi="r_ansi" w:cs="r_ansi"/>
          <w:sz w:val="20"/>
          <w:szCs w:val="20"/>
        </w:rPr>
        <w:t xml:space="preserve">      48835476     &lt;&lt;&lt;No 1</w:t>
      </w:r>
    </w:p>
    <w:p w14:paraId="7C1B6643"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CHMFADR1        </w:t>
      </w:r>
      <w:r w:rsidR="00133F37">
        <w:rPr>
          <w:rFonts w:ascii="r_ansi" w:hAnsi="r_ansi" w:cs="r_ansi"/>
          <w:sz w:val="20"/>
          <w:szCs w:val="20"/>
        </w:rPr>
        <w:t>N/A</w:t>
      </w:r>
      <w:r w:rsidRPr="00F27C8E">
        <w:rPr>
          <w:rFonts w:ascii="r_ansi" w:hAnsi="r_ansi" w:cs="r_ansi"/>
          <w:sz w:val="20"/>
          <w:szCs w:val="20"/>
        </w:rPr>
        <w:t xml:space="preserve">      126006345   CHAMPVA SYSTEM &lt;&lt;&lt;No 1</w:t>
      </w:r>
    </w:p>
    <w:p w14:paraId="422F147F"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CHMFADR2        </w:t>
      </w:r>
      <w:r w:rsidR="00133F37">
        <w:rPr>
          <w:rFonts w:ascii="r_ansi" w:hAnsi="r_ansi" w:cs="r_ansi"/>
          <w:sz w:val="20"/>
          <w:szCs w:val="20"/>
        </w:rPr>
        <w:t>N/A</w:t>
      </w:r>
      <w:r w:rsidRPr="00F27C8E">
        <w:rPr>
          <w:rFonts w:ascii="r_ansi" w:hAnsi="r_ansi" w:cs="r_ansi"/>
          <w:sz w:val="20"/>
          <w:szCs w:val="20"/>
        </w:rPr>
        <w:t xml:space="preserve">      312828555    &lt;&lt;&lt;No 1</w:t>
      </w:r>
    </w:p>
    <w:p w14:paraId="2332253B"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CHMFADR4        </w:t>
      </w:r>
      <w:r w:rsidR="00133F37">
        <w:rPr>
          <w:rFonts w:ascii="r_ansi" w:hAnsi="r_ansi" w:cs="r_ansi"/>
          <w:sz w:val="20"/>
          <w:szCs w:val="20"/>
        </w:rPr>
        <w:t>N/A</w:t>
      </w:r>
      <w:r w:rsidRPr="00F27C8E">
        <w:rPr>
          <w:rFonts w:ascii="r_ansi" w:hAnsi="r_ansi" w:cs="r_ansi"/>
          <w:sz w:val="20"/>
          <w:szCs w:val="20"/>
        </w:rPr>
        <w:t xml:space="preserve">      310647798   CHAMPVA SYSTEM &lt;&lt;&lt;No 1</w:t>
      </w:r>
    </w:p>
    <w:p w14:paraId="55CAFAC9"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CHMFADRV        </w:t>
      </w:r>
      <w:r w:rsidR="00133F37">
        <w:rPr>
          <w:rFonts w:ascii="r_ansi" w:hAnsi="r_ansi" w:cs="r_ansi"/>
          <w:sz w:val="20"/>
          <w:szCs w:val="20"/>
        </w:rPr>
        <w:t>N/A</w:t>
      </w:r>
      <w:r w:rsidRPr="00F27C8E">
        <w:rPr>
          <w:rFonts w:ascii="r_ansi" w:hAnsi="r_ansi" w:cs="r_ansi"/>
          <w:sz w:val="20"/>
          <w:szCs w:val="20"/>
        </w:rPr>
        <w:t xml:space="preserve">      95432025     &lt;&lt;&lt;No 1</w:t>
      </w:r>
    </w:p>
    <w:p w14:paraId="6703CD41"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CHMFAUT1        </w:t>
      </w:r>
      <w:r w:rsidR="00133F37">
        <w:rPr>
          <w:rFonts w:ascii="r_ansi" w:hAnsi="r_ansi" w:cs="r_ansi"/>
          <w:sz w:val="20"/>
          <w:szCs w:val="20"/>
        </w:rPr>
        <w:t>N/A</w:t>
      </w:r>
      <w:r w:rsidRPr="00F27C8E">
        <w:rPr>
          <w:rFonts w:ascii="r_ansi" w:hAnsi="r_ansi" w:cs="r_ansi"/>
          <w:sz w:val="20"/>
          <w:szCs w:val="20"/>
        </w:rPr>
        <w:t xml:space="preserve">      926239251    &lt;&lt;&lt;No 1</w:t>
      </w:r>
    </w:p>
    <w:p w14:paraId="17E62775"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CHMFBC1         </w:t>
      </w:r>
      <w:r w:rsidR="00133F37">
        <w:rPr>
          <w:rFonts w:ascii="r_ansi" w:hAnsi="r_ansi" w:cs="r_ansi"/>
          <w:sz w:val="20"/>
          <w:szCs w:val="20"/>
        </w:rPr>
        <w:t>N/A</w:t>
      </w:r>
      <w:r w:rsidRPr="00F27C8E">
        <w:rPr>
          <w:rFonts w:ascii="r_ansi" w:hAnsi="r_ansi" w:cs="r_ansi"/>
          <w:sz w:val="20"/>
          <w:szCs w:val="20"/>
        </w:rPr>
        <w:t xml:space="preserve">      71408427    CHAMPVA SYSTEM &lt;&lt;&lt;No 1</w:t>
      </w:r>
    </w:p>
    <w:p w14:paraId="73847C1B"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CHMFBC2A        </w:t>
      </w:r>
      <w:r w:rsidR="00133F37">
        <w:rPr>
          <w:rFonts w:ascii="r_ansi" w:hAnsi="r_ansi" w:cs="r_ansi"/>
          <w:sz w:val="20"/>
          <w:szCs w:val="20"/>
        </w:rPr>
        <w:t>N/A</w:t>
      </w:r>
      <w:r w:rsidRPr="00F27C8E">
        <w:rPr>
          <w:rFonts w:ascii="r_ansi" w:hAnsi="r_ansi" w:cs="r_ansi"/>
          <w:sz w:val="20"/>
          <w:szCs w:val="20"/>
        </w:rPr>
        <w:t xml:space="preserve">      59668588    CHAMPVA SYSTEM &lt;&lt;&lt;No 1</w:t>
      </w:r>
    </w:p>
    <w:p w14:paraId="3C9A1863"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CHMFEDISTP1     </w:t>
      </w:r>
      <w:r w:rsidR="00133F37">
        <w:rPr>
          <w:rFonts w:ascii="r_ansi" w:hAnsi="r_ansi" w:cs="r_ansi"/>
          <w:sz w:val="20"/>
          <w:szCs w:val="20"/>
        </w:rPr>
        <w:t>N/A</w:t>
      </w:r>
      <w:r w:rsidRPr="00F27C8E">
        <w:rPr>
          <w:rFonts w:ascii="r_ansi" w:hAnsi="r_ansi" w:cs="r_ansi"/>
          <w:sz w:val="20"/>
          <w:szCs w:val="20"/>
        </w:rPr>
        <w:t xml:space="preserve">      26899310    CHAMPVA SYSTEM &lt;&lt;&lt;No 1</w:t>
      </w:r>
    </w:p>
    <w:p w14:paraId="7EA65C1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CHMFEDISTP2     </w:t>
      </w:r>
      <w:r w:rsidR="00133F37">
        <w:rPr>
          <w:rFonts w:ascii="r_ansi" w:hAnsi="r_ansi" w:cs="r_ansi"/>
          <w:sz w:val="20"/>
          <w:szCs w:val="20"/>
        </w:rPr>
        <w:t>N/A</w:t>
      </w:r>
      <w:r w:rsidRPr="00F27C8E">
        <w:rPr>
          <w:rFonts w:ascii="r_ansi" w:hAnsi="r_ansi" w:cs="r_ansi"/>
          <w:sz w:val="20"/>
          <w:szCs w:val="20"/>
        </w:rPr>
        <w:t xml:space="preserve">       5893228    CHAMPVA SYSTEM &lt;&lt;&lt;No 1</w:t>
      </w:r>
    </w:p>
    <w:p w14:paraId="4F28AFAF"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CHMFEDISTP3     </w:t>
      </w:r>
      <w:r w:rsidR="00133F37">
        <w:rPr>
          <w:rFonts w:ascii="r_ansi" w:hAnsi="r_ansi" w:cs="r_ansi"/>
          <w:sz w:val="20"/>
          <w:szCs w:val="20"/>
        </w:rPr>
        <w:t>N/A</w:t>
      </w:r>
      <w:r w:rsidRPr="00F27C8E">
        <w:rPr>
          <w:rFonts w:ascii="r_ansi" w:hAnsi="r_ansi" w:cs="r_ansi"/>
          <w:sz w:val="20"/>
          <w:szCs w:val="20"/>
        </w:rPr>
        <w:t xml:space="preserve">      12253408    CHAMPVA SYSTEM &lt;&lt;&lt;No 1</w:t>
      </w:r>
    </w:p>
    <w:p w14:paraId="66E89CD2"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CHMFEDISTP5     </w:t>
      </w:r>
      <w:r w:rsidR="00133F37">
        <w:rPr>
          <w:rFonts w:ascii="r_ansi" w:hAnsi="r_ansi" w:cs="r_ansi"/>
          <w:sz w:val="20"/>
          <w:szCs w:val="20"/>
        </w:rPr>
        <w:t>N/A</w:t>
      </w:r>
      <w:r w:rsidRPr="00F27C8E">
        <w:rPr>
          <w:rFonts w:ascii="r_ansi" w:hAnsi="r_ansi" w:cs="r_ansi"/>
          <w:sz w:val="20"/>
          <w:szCs w:val="20"/>
        </w:rPr>
        <w:t xml:space="preserve">       8371200    CHAMPVA SYSTEM &lt;&lt;&lt;No 1</w:t>
      </w:r>
    </w:p>
    <w:p w14:paraId="04D512B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CHMFPDO3        </w:t>
      </w:r>
      <w:r w:rsidR="00133F37">
        <w:rPr>
          <w:rFonts w:ascii="r_ansi" w:hAnsi="r_ansi" w:cs="r_ansi"/>
          <w:sz w:val="20"/>
          <w:szCs w:val="20"/>
        </w:rPr>
        <w:t>N/A</w:t>
      </w:r>
      <w:r w:rsidRPr="00F27C8E">
        <w:rPr>
          <w:rFonts w:ascii="r_ansi" w:hAnsi="r_ansi" w:cs="r_ansi"/>
          <w:sz w:val="20"/>
          <w:szCs w:val="20"/>
        </w:rPr>
        <w:t xml:space="preserve">       3983713     &lt;&lt;&lt;No 1</w:t>
      </w:r>
    </w:p>
    <w:p w14:paraId="7D3C8618"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CHMFPDO4        </w:t>
      </w:r>
      <w:r w:rsidR="00133F37">
        <w:rPr>
          <w:rFonts w:ascii="r_ansi" w:hAnsi="r_ansi" w:cs="r_ansi"/>
          <w:sz w:val="20"/>
          <w:szCs w:val="20"/>
        </w:rPr>
        <w:t>N/A</w:t>
      </w:r>
      <w:r w:rsidRPr="00F27C8E">
        <w:rPr>
          <w:rFonts w:ascii="r_ansi" w:hAnsi="r_ansi" w:cs="r_ansi"/>
          <w:sz w:val="20"/>
          <w:szCs w:val="20"/>
        </w:rPr>
        <w:t xml:space="preserve">       3806748     &lt;&lt;&lt;No 1</w:t>
      </w:r>
    </w:p>
    <w:p w14:paraId="15F131B8"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CHMFSR21        </w:t>
      </w:r>
      <w:r w:rsidR="00133F37">
        <w:rPr>
          <w:rFonts w:ascii="r_ansi" w:hAnsi="r_ansi" w:cs="r_ansi"/>
          <w:sz w:val="20"/>
          <w:szCs w:val="20"/>
        </w:rPr>
        <w:t>N/A</w:t>
      </w:r>
      <w:r w:rsidRPr="00F27C8E">
        <w:rPr>
          <w:rFonts w:ascii="r_ansi" w:hAnsi="r_ansi" w:cs="r_ansi"/>
          <w:sz w:val="20"/>
          <w:szCs w:val="20"/>
        </w:rPr>
        <w:t xml:space="preserve">      75695939     &lt;&lt;&lt;No 1</w:t>
      </w:r>
    </w:p>
    <w:p w14:paraId="610D2201"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CHMFSRT         </w:t>
      </w:r>
      <w:r w:rsidR="00133F37">
        <w:rPr>
          <w:rFonts w:ascii="r_ansi" w:hAnsi="r_ansi" w:cs="r_ansi"/>
          <w:sz w:val="20"/>
          <w:szCs w:val="20"/>
        </w:rPr>
        <w:t>N/A</w:t>
      </w:r>
      <w:r w:rsidRPr="00F27C8E">
        <w:rPr>
          <w:rFonts w:ascii="r_ansi" w:hAnsi="r_ansi" w:cs="r_ansi"/>
          <w:sz w:val="20"/>
          <w:szCs w:val="20"/>
        </w:rPr>
        <w:t xml:space="preserve">       9871752     &lt;&lt;&lt;No 1</w:t>
      </w:r>
    </w:p>
    <w:p w14:paraId="4FDE691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CHMFUTLE        </w:t>
      </w:r>
      <w:r w:rsidR="00133F37">
        <w:rPr>
          <w:rFonts w:ascii="r_ansi" w:hAnsi="r_ansi" w:cs="r_ansi"/>
          <w:sz w:val="20"/>
          <w:szCs w:val="20"/>
        </w:rPr>
        <w:t>N/A</w:t>
      </w:r>
      <w:r w:rsidRPr="00F27C8E">
        <w:rPr>
          <w:rFonts w:ascii="r_ansi" w:hAnsi="r_ansi" w:cs="r_ansi"/>
          <w:sz w:val="20"/>
          <w:szCs w:val="20"/>
        </w:rPr>
        <w:t xml:space="preserve">      29602227     &lt;&lt;&lt;No 1</w:t>
      </w:r>
    </w:p>
    <w:p w14:paraId="227354D4"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CHMGA008        </w:t>
      </w:r>
      <w:r w:rsidR="00133F37">
        <w:rPr>
          <w:rFonts w:ascii="r_ansi" w:hAnsi="r_ansi" w:cs="r_ansi"/>
          <w:sz w:val="20"/>
          <w:szCs w:val="20"/>
        </w:rPr>
        <w:t>N/A</w:t>
      </w:r>
      <w:r w:rsidRPr="00F27C8E">
        <w:rPr>
          <w:rFonts w:ascii="r_ansi" w:hAnsi="r_ansi" w:cs="r_ansi"/>
          <w:sz w:val="20"/>
          <w:szCs w:val="20"/>
        </w:rPr>
        <w:t xml:space="preserve">       4747313    CHAMPVA SYSTEM &lt;&lt;&lt;No 1</w:t>
      </w:r>
    </w:p>
    <w:p w14:paraId="3D8A13F2"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CHMIS011        </w:t>
      </w:r>
      <w:r w:rsidR="00133F37">
        <w:rPr>
          <w:rFonts w:ascii="r_ansi" w:hAnsi="r_ansi" w:cs="r_ansi"/>
          <w:sz w:val="20"/>
          <w:szCs w:val="20"/>
        </w:rPr>
        <w:t>N/A</w:t>
      </w:r>
      <w:r w:rsidRPr="00F27C8E">
        <w:rPr>
          <w:rFonts w:ascii="r_ansi" w:hAnsi="r_ansi" w:cs="r_ansi"/>
          <w:sz w:val="20"/>
          <w:szCs w:val="20"/>
        </w:rPr>
        <w:t xml:space="preserve">      44216186    CHAMPVA SYSTEM &lt;&lt;&lt;No 1</w:t>
      </w:r>
    </w:p>
    <w:p w14:paraId="752BF6F7"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CHMIS012        </w:t>
      </w:r>
      <w:r w:rsidR="00133F37">
        <w:rPr>
          <w:rFonts w:ascii="r_ansi" w:hAnsi="r_ansi" w:cs="r_ansi"/>
          <w:sz w:val="20"/>
          <w:szCs w:val="20"/>
        </w:rPr>
        <w:t>N/A</w:t>
      </w:r>
      <w:r w:rsidRPr="00F27C8E">
        <w:rPr>
          <w:rFonts w:ascii="r_ansi" w:hAnsi="r_ansi" w:cs="r_ansi"/>
          <w:sz w:val="20"/>
          <w:szCs w:val="20"/>
        </w:rPr>
        <w:t xml:space="preserve">      104726391   CHAMPVA SYSTEM &lt;&lt;&lt;No 1</w:t>
      </w:r>
    </w:p>
    <w:p w14:paraId="32AE4995"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CHMIS021        </w:t>
      </w:r>
      <w:r w:rsidR="00133F37">
        <w:rPr>
          <w:rFonts w:ascii="r_ansi" w:hAnsi="r_ansi" w:cs="r_ansi"/>
          <w:sz w:val="20"/>
          <w:szCs w:val="20"/>
        </w:rPr>
        <w:t>N/A</w:t>
      </w:r>
      <w:r w:rsidRPr="00F27C8E">
        <w:rPr>
          <w:rFonts w:ascii="r_ansi" w:hAnsi="r_ansi" w:cs="r_ansi"/>
          <w:sz w:val="20"/>
          <w:szCs w:val="20"/>
        </w:rPr>
        <w:t xml:space="preserve">      134201726    &lt;&lt;&lt;No 1</w:t>
      </w:r>
    </w:p>
    <w:p w14:paraId="6349A9A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CHMIS023        </w:t>
      </w:r>
      <w:r w:rsidR="00133F37">
        <w:rPr>
          <w:rFonts w:ascii="r_ansi" w:hAnsi="r_ansi" w:cs="r_ansi"/>
          <w:sz w:val="20"/>
          <w:szCs w:val="20"/>
        </w:rPr>
        <w:t>N/A</w:t>
      </w:r>
      <w:r w:rsidRPr="00F27C8E">
        <w:rPr>
          <w:rFonts w:ascii="r_ansi" w:hAnsi="r_ansi" w:cs="r_ansi"/>
          <w:sz w:val="20"/>
          <w:szCs w:val="20"/>
        </w:rPr>
        <w:t xml:space="preserve">      76037373     &lt;&lt;&lt;No 1</w:t>
      </w:r>
    </w:p>
    <w:p w14:paraId="1BFF35CE"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CHMKAG5Q        </w:t>
      </w:r>
      <w:r w:rsidR="00133F37">
        <w:rPr>
          <w:rFonts w:ascii="r_ansi" w:hAnsi="r_ansi" w:cs="r_ansi"/>
          <w:sz w:val="20"/>
          <w:szCs w:val="20"/>
        </w:rPr>
        <w:t>N/A</w:t>
      </w:r>
      <w:r w:rsidRPr="00F27C8E">
        <w:rPr>
          <w:rFonts w:ascii="r_ansi" w:hAnsi="r_ansi" w:cs="r_ansi"/>
          <w:sz w:val="20"/>
          <w:szCs w:val="20"/>
        </w:rPr>
        <w:t xml:space="preserve">      16143009    CHAMPVA SYSTEM &lt;&lt;&lt;No 1</w:t>
      </w:r>
    </w:p>
    <w:p w14:paraId="28BFDF27"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CHMKPDI2        </w:t>
      </w:r>
      <w:r w:rsidR="00133F37">
        <w:rPr>
          <w:rFonts w:ascii="r_ansi" w:hAnsi="r_ansi" w:cs="r_ansi"/>
          <w:sz w:val="20"/>
          <w:szCs w:val="20"/>
        </w:rPr>
        <w:t>N/A</w:t>
      </w:r>
      <w:r w:rsidRPr="00F27C8E">
        <w:rPr>
          <w:rFonts w:ascii="r_ansi" w:hAnsi="r_ansi" w:cs="r_ansi"/>
          <w:sz w:val="20"/>
          <w:szCs w:val="20"/>
        </w:rPr>
        <w:t xml:space="preserve">       5463803     &lt;&lt;&lt;No 1</w:t>
      </w:r>
    </w:p>
    <w:p w14:paraId="63E0A14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CHMKPPR1        </w:t>
      </w:r>
      <w:r w:rsidR="00133F37">
        <w:rPr>
          <w:rFonts w:ascii="r_ansi" w:hAnsi="r_ansi" w:cs="r_ansi"/>
          <w:sz w:val="20"/>
          <w:szCs w:val="20"/>
        </w:rPr>
        <w:t>N/A</w:t>
      </w:r>
      <w:r w:rsidRPr="00F27C8E">
        <w:rPr>
          <w:rFonts w:ascii="r_ansi" w:hAnsi="r_ansi" w:cs="r_ansi"/>
          <w:sz w:val="20"/>
          <w:szCs w:val="20"/>
        </w:rPr>
        <w:t xml:space="preserve">      15716696     &lt;&lt;&lt;No 1</w:t>
      </w:r>
    </w:p>
    <w:p w14:paraId="3B98E169"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CHMKPPR2        </w:t>
      </w:r>
      <w:r w:rsidR="00133F37">
        <w:rPr>
          <w:rFonts w:ascii="r_ansi" w:hAnsi="r_ansi" w:cs="r_ansi"/>
          <w:sz w:val="20"/>
          <w:szCs w:val="20"/>
        </w:rPr>
        <w:t>N/A</w:t>
      </w:r>
      <w:r w:rsidRPr="00F27C8E">
        <w:rPr>
          <w:rFonts w:ascii="r_ansi" w:hAnsi="r_ansi" w:cs="r_ansi"/>
          <w:sz w:val="20"/>
          <w:szCs w:val="20"/>
        </w:rPr>
        <w:t xml:space="preserve">      12433776     &lt;&lt;&lt;No 1</w:t>
      </w:r>
    </w:p>
    <w:p w14:paraId="730C5C32"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CHMRESET        </w:t>
      </w:r>
      <w:r w:rsidR="00133F37">
        <w:rPr>
          <w:rFonts w:ascii="r_ansi" w:hAnsi="r_ansi" w:cs="r_ansi"/>
          <w:sz w:val="20"/>
          <w:szCs w:val="20"/>
        </w:rPr>
        <w:t>N/A</w:t>
      </w:r>
      <w:r w:rsidRPr="00F27C8E">
        <w:rPr>
          <w:rFonts w:ascii="r_ansi" w:hAnsi="r_ansi" w:cs="r_ansi"/>
          <w:sz w:val="20"/>
          <w:szCs w:val="20"/>
        </w:rPr>
        <w:t xml:space="preserve">      14943433    CHAMPVA SYSTEM &lt;&lt;&lt;No 1</w:t>
      </w:r>
    </w:p>
    <w:p w14:paraId="3C39EF50"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CHMRGRNT        </w:t>
      </w:r>
      <w:r w:rsidR="00133F37">
        <w:rPr>
          <w:rFonts w:ascii="r_ansi" w:hAnsi="r_ansi" w:cs="r_ansi"/>
          <w:sz w:val="20"/>
          <w:szCs w:val="20"/>
        </w:rPr>
        <w:t>N/A</w:t>
      </w:r>
      <w:r w:rsidRPr="00F27C8E">
        <w:rPr>
          <w:rFonts w:ascii="r_ansi" w:hAnsi="r_ansi" w:cs="r_ansi"/>
          <w:sz w:val="20"/>
          <w:szCs w:val="20"/>
        </w:rPr>
        <w:t xml:space="preserve">      43149143    CHAMPVA SYSTEM &lt;&lt;&lt;No 1</w:t>
      </w:r>
    </w:p>
    <w:p w14:paraId="159EA15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CHMRSQC         </w:t>
      </w:r>
      <w:r w:rsidR="00133F37">
        <w:rPr>
          <w:rFonts w:ascii="r_ansi" w:hAnsi="r_ansi" w:cs="r_ansi"/>
          <w:sz w:val="20"/>
          <w:szCs w:val="20"/>
        </w:rPr>
        <w:t>N/A</w:t>
      </w:r>
      <w:r w:rsidRPr="00F27C8E">
        <w:rPr>
          <w:rFonts w:ascii="r_ansi" w:hAnsi="r_ansi" w:cs="r_ansi"/>
          <w:sz w:val="20"/>
          <w:szCs w:val="20"/>
        </w:rPr>
        <w:t xml:space="preserve">      163107973   CHAMPVA SYSTEM &lt;&lt;&lt;No 1</w:t>
      </w:r>
    </w:p>
    <w:p w14:paraId="01A12356"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CHMRSQC1        </w:t>
      </w:r>
      <w:r w:rsidR="00133F37">
        <w:rPr>
          <w:rFonts w:ascii="r_ansi" w:hAnsi="r_ansi" w:cs="r_ansi"/>
          <w:sz w:val="20"/>
          <w:szCs w:val="20"/>
        </w:rPr>
        <w:t>N/A</w:t>
      </w:r>
      <w:r w:rsidRPr="00F27C8E">
        <w:rPr>
          <w:rFonts w:ascii="r_ansi" w:hAnsi="r_ansi" w:cs="r_ansi"/>
          <w:sz w:val="20"/>
          <w:szCs w:val="20"/>
        </w:rPr>
        <w:t xml:space="preserve">      413169972   CHAMPVA SYSTEM &lt;&lt;&lt;No 1</w:t>
      </w:r>
    </w:p>
    <w:p w14:paraId="1DD556B6"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CHMRSQP         </w:t>
      </w:r>
      <w:r w:rsidR="00133F37">
        <w:rPr>
          <w:rFonts w:ascii="r_ansi" w:hAnsi="r_ansi" w:cs="r_ansi"/>
          <w:sz w:val="20"/>
          <w:szCs w:val="20"/>
        </w:rPr>
        <w:t>N/A</w:t>
      </w:r>
      <w:r w:rsidRPr="00F27C8E">
        <w:rPr>
          <w:rFonts w:ascii="r_ansi" w:hAnsi="r_ansi" w:cs="r_ansi"/>
          <w:sz w:val="20"/>
          <w:szCs w:val="20"/>
        </w:rPr>
        <w:t xml:space="preserve">      48317458    CHAMPVA SYSTEM &lt;&lt;&lt;No 1</w:t>
      </w:r>
    </w:p>
    <w:p w14:paraId="1C6C4E00"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CHMXDR01        </w:t>
      </w:r>
      <w:r w:rsidR="00133F37">
        <w:rPr>
          <w:rFonts w:ascii="r_ansi" w:hAnsi="r_ansi" w:cs="r_ansi"/>
          <w:sz w:val="20"/>
          <w:szCs w:val="20"/>
        </w:rPr>
        <w:t>N/A</w:t>
      </w:r>
      <w:r w:rsidRPr="00F27C8E">
        <w:rPr>
          <w:rFonts w:ascii="r_ansi" w:hAnsi="r_ansi" w:cs="r_ansi"/>
          <w:sz w:val="20"/>
          <w:szCs w:val="20"/>
        </w:rPr>
        <w:t xml:space="preserve">      189040768    &lt;&lt;&lt;No 1</w:t>
      </w:r>
    </w:p>
    <w:p w14:paraId="01F918BA"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CHMXF001        </w:t>
      </w:r>
      <w:r w:rsidR="00133F37">
        <w:rPr>
          <w:rFonts w:ascii="r_ansi" w:hAnsi="r_ansi" w:cs="r_ansi"/>
          <w:sz w:val="20"/>
          <w:szCs w:val="20"/>
        </w:rPr>
        <w:t>N/A</w:t>
      </w:r>
      <w:r w:rsidRPr="00F27C8E">
        <w:rPr>
          <w:rFonts w:ascii="r_ansi" w:hAnsi="r_ansi" w:cs="r_ansi"/>
          <w:sz w:val="20"/>
          <w:szCs w:val="20"/>
        </w:rPr>
        <w:t xml:space="preserve">      74920869     &lt;&lt;&lt;No 1</w:t>
      </w:r>
    </w:p>
    <w:p w14:paraId="4C3654A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lastRenderedPageBreak/>
        <w:t xml:space="preserve">CHMXMPD2        </w:t>
      </w:r>
      <w:r w:rsidR="00133F37">
        <w:rPr>
          <w:rFonts w:ascii="r_ansi" w:hAnsi="r_ansi" w:cs="r_ansi"/>
          <w:sz w:val="20"/>
          <w:szCs w:val="20"/>
        </w:rPr>
        <w:t>N/A</w:t>
      </w:r>
      <w:r w:rsidRPr="00F27C8E">
        <w:rPr>
          <w:rFonts w:ascii="r_ansi" w:hAnsi="r_ansi" w:cs="r_ansi"/>
          <w:sz w:val="20"/>
          <w:szCs w:val="20"/>
        </w:rPr>
        <w:t xml:space="preserve">       4066483    CHAMPVA SYSTEM &lt;&lt;&lt;No 1</w:t>
      </w:r>
    </w:p>
    <w:p w14:paraId="5B5B3C6A"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CHMXMPDI        </w:t>
      </w:r>
      <w:r w:rsidR="00133F37" w:rsidRPr="00172600">
        <w:rPr>
          <w:rFonts w:ascii="r_ansi" w:hAnsi="r_ansi" w:cs="r_ansi"/>
          <w:sz w:val="20"/>
          <w:szCs w:val="20"/>
          <w:lang w:val="es-ES"/>
        </w:rPr>
        <w:t>N/A</w:t>
      </w:r>
      <w:r w:rsidRPr="00172600">
        <w:rPr>
          <w:rFonts w:ascii="r_ansi" w:hAnsi="r_ansi" w:cs="r_ansi"/>
          <w:sz w:val="20"/>
          <w:szCs w:val="20"/>
          <w:lang w:val="es-ES"/>
        </w:rPr>
        <w:t xml:space="preserve">      13548593     &lt;&lt;&lt;No 1</w:t>
      </w:r>
    </w:p>
    <w:p w14:paraId="56299336" w14:textId="77777777" w:rsidR="00F27C8E" w:rsidRPr="00172600" w:rsidRDefault="00F27C8E" w:rsidP="00F27C8E">
      <w:pPr>
        <w:autoSpaceDE w:val="0"/>
        <w:autoSpaceDN w:val="0"/>
        <w:adjustRightInd w:val="0"/>
        <w:rPr>
          <w:rFonts w:ascii="r_ansi" w:hAnsi="r_ansi" w:cs="r_ansi"/>
          <w:sz w:val="20"/>
          <w:szCs w:val="20"/>
          <w:lang w:val="es-ES"/>
        </w:rPr>
      </w:pPr>
      <w:r w:rsidRPr="00172600">
        <w:rPr>
          <w:rFonts w:ascii="r_ansi" w:hAnsi="r_ansi" w:cs="r_ansi"/>
          <w:sz w:val="20"/>
          <w:szCs w:val="20"/>
          <w:lang w:val="es-ES"/>
        </w:rPr>
        <w:t xml:space="preserve">CHMXPU03        </w:t>
      </w:r>
      <w:r w:rsidR="00133F37" w:rsidRPr="00172600">
        <w:rPr>
          <w:rFonts w:ascii="r_ansi" w:hAnsi="r_ansi" w:cs="r_ansi"/>
          <w:sz w:val="20"/>
          <w:szCs w:val="20"/>
          <w:lang w:val="es-ES"/>
        </w:rPr>
        <w:t>N/A</w:t>
      </w:r>
      <w:r w:rsidRPr="00172600">
        <w:rPr>
          <w:rFonts w:ascii="r_ansi" w:hAnsi="r_ansi" w:cs="r_ansi"/>
          <w:sz w:val="20"/>
          <w:szCs w:val="20"/>
          <w:lang w:val="es-ES"/>
        </w:rPr>
        <w:t xml:space="preserve">      101209504    &lt;&lt;&lt;No 1</w:t>
      </w:r>
    </w:p>
    <w:p w14:paraId="14015D41"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CHMXPU04        </w:t>
      </w:r>
      <w:r w:rsidR="00133F37">
        <w:rPr>
          <w:rFonts w:ascii="r_ansi" w:hAnsi="r_ansi" w:cs="r_ansi"/>
          <w:sz w:val="20"/>
          <w:szCs w:val="20"/>
        </w:rPr>
        <w:t>N/A</w:t>
      </w:r>
      <w:r w:rsidRPr="00F27C8E">
        <w:rPr>
          <w:rFonts w:ascii="r_ansi" w:hAnsi="r_ansi" w:cs="r_ansi"/>
          <w:sz w:val="20"/>
          <w:szCs w:val="20"/>
        </w:rPr>
        <w:t xml:space="preserve">      382984502    &lt;&lt;&lt;No 1</w:t>
      </w:r>
    </w:p>
    <w:p w14:paraId="136349E7"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CHMXPUTL        </w:t>
      </w:r>
      <w:r w:rsidR="00133F37">
        <w:rPr>
          <w:rFonts w:ascii="r_ansi" w:hAnsi="r_ansi" w:cs="r_ansi"/>
          <w:sz w:val="20"/>
          <w:szCs w:val="20"/>
        </w:rPr>
        <w:t>N/A</w:t>
      </w:r>
      <w:r w:rsidRPr="00F27C8E">
        <w:rPr>
          <w:rFonts w:ascii="r_ansi" w:hAnsi="r_ansi" w:cs="r_ansi"/>
          <w:sz w:val="20"/>
          <w:szCs w:val="20"/>
        </w:rPr>
        <w:t xml:space="preserve">       8196849    *1* &lt;&lt;&lt;No 1</w:t>
      </w:r>
    </w:p>
    <w:p w14:paraId="6316DABD"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CHMXPUTL5       </w:t>
      </w:r>
      <w:r w:rsidR="00133F37">
        <w:rPr>
          <w:rFonts w:ascii="r_ansi" w:hAnsi="r_ansi" w:cs="r_ansi"/>
          <w:sz w:val="20"/>
          <w:szCs w:val="20"/>
        </w:rPr>
        <w:t>N/A</w:t>
      </w:r>
      <w:r w:rsidRPr="00F27C8E">
        <w:rPr>
          <w:rFonts w:ascii="r_ansi" w:hAnsi="r_ansi" w:cs="r_ansi"/>
          <w:sz w:val="20"/>
          <w:szCs w:val="20"/>
        </w:rPr>
        <w:t xml:space="preserve">       9219590    *1* &lt;&lt;&lt;No 1</w:t>
      </w:r>
    </w:p>
    <w:p w14:paraId="7ED26ADC"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CHMXQCNT        </w:t>
      </w:r>
      <w:r w:rsidR="00133F37">
        <w:rPr>
          <w:rFonts w:ascii="r_ansi" w:hAnsi="r_ansi" w:cs="r_ansi"/>
          <w:sz w:val="20"/>
          <w:szCs w:val="20"/>
        </w:rPr>
        <w:t>N/A</w:t>
      </w:r>
      <w:r w:rsidRPr="00F27C8E">
        <w:rPr>
          <w:rFonts w:ascii="r_ansi" w:hAnsi="r_ansi" w:cs="r_ansi"/>
          <w:sz w:val="20"/>
          <w:szCs w:val="20"/>
        </w:rPr>
        <w:t xml:space="preserve">      88415948    CHAMPVA SYSTEM &lt;&lt;&lt;No 1</w:t>
      </w:r>
    </w:p>
    <w:p w14:paraId="695A70D5"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CHPRD1          </w:t>
      </w:r>
      <w:r w:rsidR="00133F37">
        <w:rPr>
          <w:rFonts w:ascii="r_ansi" w:hAnsi="r_ansi" w:cs="r_ansi"/>
          <w:sz w:val="20"/>
          <w:szCs w:val="20"/>
        </w:rPr>
        <w:t>N/A</w:t>
      </w:r>
      <w:r w:rsidRPr="00F27C8E">
        <w:rPr>
          <w:rFonts w:ascii="r_ansi" w:hAnsi="r_ansi" w:cs="r_ansi"/>
          <w:sz w:val="20"/>
          <w:szCs w:val="20"/>
        </w:rPr>
        <w:t xml:space="preserve">      36462532    CHAMPVA SYSTEM &lt;&lt;&lt;No 1</w:t>
      </w:r>
    </w:p>
    <w:p w14:paraId="4DA77F68" w14:textId="77777777" w:rsidR="00F27C8E" w:rsidRPr="00F27C8E" w:rsidRDefault="00F27C8E" w:rsidP="00F27C8E">
      <w:pPr>
        <w:autoSpaceDE w:val="0"/>
        <w:autoSpaceDN w:val="0"/>
        <w:adjustRightInd w:val="0"/>
        <w:rPr>
          <w:rFonts w:ascii="r_ansi" w:hAnsi="r_ansi" w:cs="r_ansi"/>
          <w:sz w:val="20"/>
          <w:szCs w:val="20"/>
        </w:rPr>
      </w:pPr>
      <w:r w:rsidRPr="00F27C8E">
        <w:rPr>
          <w:rFonts w:ascii="r_ansi" w:hAnsi="r_ansi" w:cs="r_ansi"/>
          <w:sz w:val="20"/>
          <w:szCs w:val="20"/>
        </w:rPr>
        <w:t xml:space="preserve">CHTFLIB2        </w:t>
      </w:r>
      <w:r w:rsidR="00133F37">
        <w:rPr>
          <w:rFonts w:ascii="r_ansi" w:hAnsi="r_ansi" w:cs="r_ansi"/>
          <w:sz w:val="20"/>
          <w:szCs w:val="20"/>
        </w:rPr>
        <w:t>N/A</w:t>
      </w:r>
      <w:r w:rsidRPr="00F27C8E">
        <w:rPr>
          <w:rFonts w:ascii="r_ansi" w:hAnsi="r_ansi" w:cs="r_ansi"/>
          <w:sz w:val="20"/>
          <w:szCs w:val="20"/>
        </w:rPr>
        <w:t xml:space="preserve">      436007816    &lt;&lt;&lt;No 1</w:t>
      </w:r>
    </w:p>
    <w:p w14:paraId="2DCFA56E" w14:textId="77777777" w:rsidR="00F27C8E" w:rsidRPr="00F27C8E" w:rsidRDefault="00F27C8E" w:rsidP="00F27C8E">
      <w:pPr>
        <w:autoSpaceDE w:val="0"/>
        <w:autoSpaceDN w:val="0"/>
        <w:adjustRightInd w:val="0"/>
        <w:rPr>
          <w:rFonts w:ascii="r_ansi" w:hAnsi="r_ansi" w:cs="r_ansi"/>
          <w:sz w:val="20"/>
          <w:szCs w:val="20"/>
        </w:rPr>
      </w:pPr>
    </w:p>
    <w:p w14:paraId="120A2EFA" w14:textId="77777777" w:rsidR="005F3344" w:rsidRPr="00F27C8E" w:rsidRDefault="00F27C8E" w:rsidP="00F27C8E">
      <w:pPr>
        <w:pStyle w:val="InstructionalText1"/>
        <w:keepLines w:val="0"/>
        <w:rPr>
          <w:i w:val="0"/>
          <w:szCs w:val="24"/>
        </w:rPr>
      </w:pPr>
      <w:r w:rsidRPr="00F27C8E">
        <w:rPr>
          <w:i w:val="0"/>
          <w:iCs w:val="0"/>
          <w:color w:val="auto"/>
          <w:szCs w:val="24"/>
        </w:rPr>
        <w:t>Sites should use CHECK1^XTSUMBLD to verify checksums.</w:t>
      </w:r>
    </w:p>
    <w:p w14:paraId="2BB8E146" w14:textId="77777777" w:rsidR="00222FCD" w:rsidRDefault="00222FCD" w:rsidP="004A6793">
      <w:pPr>
        <w:pStyle w:val="Heading2"/>
      </w:pPr>
      <w:bookmarkStart w:id="56" w:name="_Toc505244453"/>
      <w:r>
        <w:t>Database Tuning</w:t>
      </w:r>
      <w:bookmarkEnd w:id="56"/>
    </w:p>
    <w:p w14:paraId="6EA6F399" w14:textId="77777777" w:rsidR="00222FCD" w:rsidRPr="004512C4" w:rsidRDefault="004512C4" w:rsidP="00812CDB">
      <w:pPr>
        <w:pStyle w:val="InstructionalText1"/>
        <w:rPr>
          <w:i w:val="0"/>
          <w:color w:val="auto"/>
        </w:rPr>
      </w:pPr>
      <w:r>
        <w:rPr>
          <w:i w:val="0"/>
          <w:color w:val="auto"/>
        </w:rPr>
        <w:t xml:space="preserve">No </w:t>
      </w:r>
      <w:r w:rsidR="00222FCD" w:rsidRPr="004512C4">
        <w:rPr>
          <w:i w:val="0"/>
          <w:color w:val="auto"/>
        </w:rPr>
        <w:t>database tuning</w:t>
      </w:r>
      <w:r>
        <w:rPr>
          <w:i w:val="0"/>
          <w:color w:val="auto"/>
        </w:rPr>
        <w:t xml:space="preserve"> is required.</w:t>
      </w:r>
      <w:r w:rsidR="006962A8" w:rsidRPr="004512C4">
        <w:rPr>
          <w:rStyle w:val="FootnoteReference"/>
          <w:i w:val="0"/>
          <w:color w:val="auto"/>
        </w:rPr>
        <w:footnoteReference w:id="1"/>
      </w:r>
    </w:p>
    <w:p w14:paraId="15DC2521" w14:textId="77777777" w:rsidR="00AE5904" w:rsidRDefault="00685E4D" w:rsidP="00740CBB">
      <w:pPr>
        <w:pStyle w:val="Heading1"/>
      </w:pPr>
      <w:bookmarkStart w:id="58" w:name="_Toc505244454"/>
      <w:r>
        <w:t>Back-Out</w:t>
      </w:r>
      <w:r w:rsidR="00AE5904">
        <w:t xml:space="preserve"> Procedure</w:t>
      </w:r>
      <w:bookmarkEnd w:id="58"/>
    </w:p>
    <w:p w14:paraId="39890FDF" w14:textId="77777777" w:rsidR="00A72A1B" w:rsidRPr="0038314A" w:rsidRDefault="00BF4A47" w:rsidP="0081388D">
      <w:pPr>
        <w:pStyle w:val="InstructionalText1"/>
        <w:rPr>
          <w:i w:val="0"/>
        </w:rPr>
      </w:pPr>
      <w:r>
        <w:rPr>
          <w:i w:val="0"/>
          <w:color w:val="auto"/>
        </w:rPr>
        <w:t xml:space="preserve">The </w:t>
      </w:r>
      <w:r w:rsidR="00685E4D" w:rsidRPr="0038314A">
        <w:rPr>
          <w:i w:val="0"/>
          <w:color w:val="auto"/>
        </w:rPr>
        <w:t>Back-Out</w:t>
      </w:r>
      <w:r w:rsidR="0038314A">
        <w:rPr>
          <w:i w:val="0"/>
          <w:color w:val="auto"/>
        </w:rPr>
        <w:t xml:space="preserve"> </w:t>
      </w:r>
      <w:r>
        <w:rPr>
          <w:i w:val="0"/>
          <w:color w:val="auto"/>
        </w:rPr>
        <w:t xml:space="preserve">will make use of the </w:t>
      </w:r>
      <w:r w:rsidR="003138FD">
        <w:rPr>
          <w:i w:val="0"/>
          <w:color w:val="auto"/>
        </w:rPr>
        <w:t>pre-installation back-up</w:t>
      </w:r>
      <w:r>
        <w:rPr>
          <w:i w:val="0"/>
          <w:color w:val="auto"/>
        </w:rPr>
        <w:t xml:space="preserve"> files created in section 4.2 above</w:t>
      </w:r>
      <w:r w:rsidR="007F7EB6" w:rsidRPr="0038314A">
        <w:rPr>
          <w:i w:val="0"/>
          <w:color w:val="auto"/>
        </w:rPr>
        <w:t>.</w:t>
      </w:r>
      <w:r w:rsidR="007F7EB6" w:rsidRPr="0038314A">
        <w:rPr>
          <w:i w:val="0"/>
        </w:rPr>
        <w:t xml:space="preserve"> </w:t>
      </w:r>
    </w:p>
    <w:p w14:paraId="5A32B048" w14:textId="77777777" w:rsidR="00455CB4" w:rsidRDefault="00685E4D" w:rsidP="004A6793">
      <w:pPr>
        <w:pStyle w:val="Heading2"/>
      </w:pPr>
      <w:bookmarkStart w:id="59" w:name="_Toc505244455"/>
      <w:r>
        <w:t>Back-Out</w:t>
      </w:r>
      <w:r w:rsidR="00455CB4">
        <w:t xml:space="preserve"> Strategy</w:t>
      </w:r>
      <w:bookmarkEnd w:id="59"/>
    </w:p>
    <w:p w14:paraId="65A1A4ED" w14:textId="77777777" w:rsidR="008F3610" w:rsidRPr="008F3610" w:rsidRDefault="008F3610" w:rsidP="008F3610">
      <w:pPr>
        <w:pStyle w:val="InstructionalText1"/>
        <w:rPr>
          <w:i w:val="0"/>
          <w:color w:val="auto"/>
        </w:rPr>
      </w:pPr>
      <w:r w:rsidRPr="008F3610">
        <w:rPr>
          <w:i w:val="0"/>
          <w:color w:val="auto"/>
        </w:rPr>
        <w:t>Although it is unlikely due to care in collecting approved requirements, SQA review and multiple testing stages (Primary Developer, Secondary Developer, Component Integration Testing and User Functional Testing) a back-out decision due to major issues with this patch could occur during Site Testing, Production Testing or after National Release to the Field.  The strategy would depend on during which of these stages the decision is made.  If during Site Testing, unless the patch produces catastrophic problems, the normal response would be for a new version of the test patch correcting defects to be produced, retested and upon successfully passing development team tests, would be resubmitted to the site for testing.</w:t>
      </w:r>
    </w:p>
    <w:p w14:paraId="05411216" w14:textId="77777777" w:rsidR="00455CB4" w:rsidRPr="0038314A" w:rsidRDefault="008F3610" w:rsidP="008F3610">
      <w:pPr>
        <w:pStyle w:val="InstructionalText1"/>
        <w:rPr>
          <w:i w:val="0"/>
          <w:color w:val="auto"/>
        </w:rPr>
      </w:pPr>
      <w:r w:rsidRPr="008F3610">
        <w:rPr>
          <w:i w:val="0"/>
          <w:color w:val="auto"/>
        </w:rPr>
        <w:t>The back-out patch, if required, should safely remove all the new fields created by the patc</w:t>
      </w:r>
      <w:r>
        <w:rPr>
          <w:i w:val="0"/>
          <w:color w:val="auto"/>
        </w:rPr>
        <w:t>h in the data dictionary file and platform settings</w:t>
      </w:r>
      <w:r w:rsidRPr="008F3610">
        <w:rPr>
          <w:i w:val="0"/>
          <w:color w:val="auto"/>
        </w:rPr>
        <w:t xml:space="preserve">. </w:t>
      </w:r>
    </w:p>
    <w:p w14:paraId="2C5F7E61" w14:textId="77777777" w:rsidR="006C6DBA" w:rsidRDefault="00685E4D" w:rsidP="004A6793">
      <w:pPr>
        <w:pStyle w:val="Heading2"/>
      </w:pPr>
      <w:bookmarkStart w:id="60" w:name="_Toc505244456"/>
      <w:r>
        <w:t>Back-Out</w:t>
      </w:r>
      <w:r w:rsidR="006C6DBA">
        <w:t xml:space="preserve"> Considerations</w:t>
      </w:r>
      <w:bookmarkEnd w:id="60"/>
    </w:p>
    <w:p w14:paraId="66802567" w14:textId="77777777" w:rsidR="006C6DBA" w:rsidRPr="008F3610" w:rsidRDefault="00BF4A47" w:rsidP="006C6DBA">
      <w:pPr>
        <w:pStyle w:val="InstructionalText1"/>
        <w:rPr>
          <w:i w:val="0"/>
          <w:color w:val="000000" w:themeColor="text1"/>
        </w:rPr>
      </w:pPr>
      <w:r w:rsidRPr="008F3610">
        <w:rPr>
          <w:i w:val="0"/>
          <w:color w:val="000000" w:themeColor="text1"/>
        </w:rPr>
        <w:t>The CP&amp;E</w:t>
      </w:r>
      <w:r w:rsidR="0038314A" w:rsidRPr="008F3610">
        <w:rPr>
          <w:i w:val="0"/>
          <w:color w:val="000000" w:themeColor="text1"/>
        </w:rPr>
        <w:t xml:space="preserve"> Project Manager </w:t>
      </w:r>
      <w:r w:rsidRPr="008F3610">
        <w:rPr>
          <w:i w:val="0"/>
          <w:color w:val="000000" w:themeColor="text1"/>
        </w:rPr>
        <w:t>will</w:t>
      </w:r>
      <w:r w:rsidR="0038314A" w:rsidRPr="008F3610">
        <w:rPr>
          <w:i w:val="0"/>
          <w:color w:val="000000" w:themeColor="text1"/>
        </w:rPr>
        <w:t xml:space="preserve"> order the back-out</w:t>
      </w:r>
      <w:r w:rsidRPr="008F3610">
        <w:rPr>
          <w:i w:val="0"/>
          <w:color w:val="000000" w:themeColor="text1"/>
        </w:rPr>
        <w:t xml:space="preserve"> if required</w:t>
      </w:r>
      <w:r w:rsidR="006C6DBA" w:rsidRPr="008F3610">
        <w:rPr>
          <w:i w:val="0"/>
          <w:color w:val="000000" w:themeColor="text1"/>
        </w:rPr>
        <w:t xml:space="preserve">. </w:t>
      </w:r>
      <w:r w:rsidR="008F3610" w:rsidRPr="008F3610">
        <w:rPr>
          <w:i w:val="0"/>
          <w:color w:val="000000" w:themeColor="text1"/>
        </w:rPr>
        <w:t xml:space="preserve">If this is necessary a decision will be made on what actions are required to address those defects noted.  It is imperative that documentation on what the </w:t>
      </w:r>
      <w:r w:rsidR="00114E6B" w:rsidRPr="008F3610">
        <w:rPr>
          <w:i w:val="0"/>
          <w:color w:val="000000" w:themeColor="text1"/>
        </w:rPr>
        <w:t>occurrence</w:t>
      </w:r>
      <w:r w:rsidR="008F3610" w:rsidRPr="008F3610">
        <w:rPr>
          <w:i w:val="0"/>
          <w:color w:val="000000" w:themeColor="text1"/>
        </w:rPr>
        <w:t xml:space="preserve"> or defect was to determine what back-out actions are required.</w:t>
      </w:r>
    </w:p>
    <w:p w14:paraId="5D27DC46" w14:textId="77777777" w:rsidR="00DF6B4A" w:rsidRDefault="00DF6B4A" w:rsidP="004A6793">
      <w:pPr>
        <w:pStyle w:val="Heading3"/>
      </w:pPr>
      <w:bookmarkStart w:id="61" w:name="_Toc505244457"/>
      <w:r>
        <w:t>Load Testing</w:t>
      </w:r>
      <w:bookmarkEnd w:id="61"/>
    </w:p>
    <w:p w14:paraId="5D3A4CEF" w14:textId="77777777" w:rsidR="00DF6B4A" w:rsidRPr="00BF4A47" w:rsidRDefault="00BF4A47" w:rsidP="00BF4A47">
      <w:pPr>
        <w:pStyle w:val="InstructionalText1"/>
        <w:rPr>
          <w:i w:val="0"/>
          <w:color w:val="auto"/>
        </w:rPr>
      </w:pPr>
      <w:r>
        <w:rPr>
          <w:i w:val="0"/>
          <w:color w:val="auto"/>
        </w:rPr>
        <w:t xml:space="preserve">There </w:t>
      </w:r>
      <w:proofErr w:type="gramStart"/>
      <w:r>
        <w:rPr>
          <w:i w:val="0"/>
          <w:color w:val="auto"/>
        </w:rPr>
        <w:t>are no load</w:t>
      </w:r>
      <w:proofErr w:type="gramEnd"/>
      <w:r>
        <w:rPr>
          <w:i w:val="0"/>
          <w:color w:val="auto"/>
        </w:rPr>
        <w:t xml:space="preserve"> testing results.</w:t>
      </w:r>
    </w:p>
    <w:p w14:paraId="20A64F0F" w14:textId="77777777" w:rsidR="00DF6B4A" w:rsidRDefault="00DF6B4A" w:rsidP="004A6793">
      <w:pPr>
        <w:pStyle w:val="Heading3"/>
      </w:pPr>
      <w:bookmarkStart w:id="62" w:name="_Toc505244458"/>
      <w:r>
        <w:t>User Acceptance Testing</w:t>
      </w:r>
      <w:bookmarkEnd w:id="62"/>
    </w:p>
    <w:p w14:paraId="2733AAF2" w14:textId="77777777" w:rsidR="00DF6B4A" w:rsidRPr="00BF4A47" w:rsidRDefault="00BF4A47" w:rsidP="00BF4A47">
      <w:pPr>
        <w:pStyle w:val="InstructionalText1"/>
        <w:rPr>
          <w:i w:val="0"/>
          <w:color w:val="auto"/>
        </w:rPr>
      </w:pPr>
      <w:r>
        <w:rPr>
          <w:i w:val="0"/>
          <w:color w:val="auto"/>
        </w:rPr>
        <w:t xml:space="preserve">User Acceptance Testing has not been </w:t>
      </w:r>
      <w:r w:rsidR="006E08B2">
        <w:rPr>
          <w:i w:val="0"/>
          <w:color w:val="auto"/>
        </w:rPr>
        <w:t>performed</w:t>
      </w:r>
      <w:r>
        <w:rPr>
          <w:i w:val="0"/>
          <w:color w:val="auto"/>
        </w:rPr>
        <w:t xml:space="preserve"> yet.</w:t>
      </w:r>
    </w:p>
    <w:p w14:paraId="0431DE1C" w14:textId="77777777" w:rsidR="006C6DBA" w:rsidRDefault="00685E4D" w:rsidP="004A6793">
      <w:pPr>
        <w:pStyle w:val="Heading2"/>
      </w:pPr>
      <w:bookmarkStart w:id="63" w:name="_Toc505244459"/>
      <w:r>
        <w:lastRenderedPageBreak/>
        <w:t>Back-Out</w:t>
      </w:r>
      <w:r w:rsidR="00DF6B4A" w:rsidRPr="00DF6B4A">
        <w:t xml:space="preserve"> </w:t>
      </w:r>
      <w:r w:rsidR="006C6DBA">
        <w:t>Criteria</w:t>
      </w:r>
      <w:bookmarkEnd w:id="63"/>
    </w:p>
    <w:p w14:paraId="082283A2" w14:textId="77777777" w:rsidR="00BF4A47" w:rsidRPr="00BF4A47" w:rsidRDefault="00BF4A47" w:rsidP="00BF4A47">
      <w:pPr>
        <w:pStyle w:val="InstructionalText1"/>
        <w:rPr>
          <w:i w:val="0"/>
          <w:color w:val="auto"/>
        </w:rPr>
      </w:pPr>
      <w:proofErr w:type="gramStart"/>
      <w:r w:rsidRPr="00BF4A47">
        <w:rPr>
          <w:i w:val="0"/>
          <w:color w:val="auto"/>
        </w:rPr>
        <w:t xml:space="preserve">Criteria </w:t>
      </w:r>
      <w:r>
        <w:rPr>
          <w:i w:val="0"/>
          <w:color w:val="auto"/>
        </w:rPr>
        <w:t>for a back-out includes</w:t>
      </w:r>
      <w:proofErr w:type="gramEnd"/>
      <w:r>
        <w:rPr>
          <w:i w:val="0"/>
          <w:color w:val="auto"/>
        </w:rPr>
        <w:t>, but is</w:t>
      </w:r>
      <w:r w:rsidR="003471A6">
        <w:rPr>
          <w:i w:val="0"/>
          <w:color w:val="auto"/>
        </w:rPr>
        <w:t xml:space="preserve"> not limited</w:t>
      </w:r>
      <w:r w:rsidRPr="00BF4A47">
        <w:rPr>
          <w:i w:val="0"/>
          <w:color w:val="auto"/>
        </w:rPr>
        <w:t xml:space="preserve"> to</w:t>
      </w:r>
      <w:r w:rsidR="003471A6">
        <w:rPr>
          <w:i w:val="0"/>
          <w:color w:val="auto"/>
        </w:rPr>
        <w:t>,</w:t>
      </w:r>
      <w:r w:rsidRPr="00BF4A47">
        <w:rPr>
          <w:i w:val="0"/>
          <w:color w:val="auto"/>
        </w:rPr>
        <w:t xml:space="preserve"> the following:</w:t>
      </w:r>
    </w:p>
    <w:p w14:paraId="2F209ED1" w14:textId="77777777" w:rsidR="00BF4A47" w:rsidRPr="00BF4A47" w:rsidRDefault="00BF4A47" w:rsidP="00BF4A47">
      <w:pPr>
        <w:pStyle w:val="InstructionalText1"/>
        <w:ind w:firstLine="720"/>
        <w:rPr>
          <w:i w:val="0"/>
          <w:color w:val="auto"/>
        </w:rPr>
      </w:pPr>
      <w:r w:rsidRPr="00BF4A47">
        <w:rPr>
          <w:i w:val="0"/>
          <w:color w:val="auto"/>
        </w:rPr>
        <w:t>a. Failed baseline testing.</w:t>
      </w:r>
    </w:p>
    <w:p w14:paraId="11797DE9" w14:textId="77777777" w:rsidR="006C6DBA" w:rsidRPr="00BF4A47" w:rsidRDefault="00BF4A47" w:rsidP="00BF4A47">
      <w:pPr>
        <w:pStyle w:val="InstructionalText1"/>
        <w:ind w:firstLine="720"/>
        <w:rPr>
          <w:i w:val="0"/>
          <w:color w:val="auto"/>
        </w:rPr>
      </w:pPr>
      <w:r w:rsidRPr="00BF4A47">
        <w:rPr>
          <w:i w:val="0"/>
          <w:color w:val="auto"/>
        </w:rPr>
        <w:t>b. Non-recoverable software error.</w:t>
      </w:r>
    </w:p>
    <w:p w14:paraId="7CE02025" w14:textId="77777777" w:rsidR="006C6DBA" w:rsidRDefault="00685E4D" w:rsidP="004A6793">
      <w:pPr>
        <w:pStyle w:val="Heading2"/>
      </w:pPr>
      <w:bookmarkStart w:id="64" w:name="_Toc505244460"/>
      <w:r>
        <w:t>Back-Out</w:t>
      </w:r>
      <w:r w:rsidR="00DF6B4A" w:rsidRPr="00DF6B4A">
        <w:t xml:space="preserve"> </w:t>
      </w:r>
      <w:r w:rsidR="006C6DBA">
        <w:t>Risks</w:t>
      </w:r>
      <w:bookmarkEnd w:id="64"/>
    </w:p>
    <w:p w14:paraId="3D3E16BD" w14:textId="77777777" w:rsidR="006C6DBA" w:rsidRDefault="003471A6" w:rsidP="006C6DBA">
      <w:pPr>
        <w:pStyle w:val="InstructionalText1"/>
      </w:pPr>
      <w:r w:rsidRPr="003471A6">
        <w:rPr>
          <w:i w:val="0"/>
          <w:color w:val="auto"/>
        </w:rPr>
        <w:t xml:space="preserve">No back-out risks have been determined at this </w:t>
      </w:r>
      <w:r w:rsidR="00114E6B" w:rsidRPr="003471A6">
        <w:rPr>
          <w:i w:val="0"/>
          <w:color w:val="auto"/>
        </w:rPr>
        <w:t>time.</w:t>
      </w:r>
    </w:p>
    <w:p w14:paraId="11FB2EB3" w14:textId="77777777" w:rsidR="006C6DBA" w:rsidRDefault="006C6DBA" w:rsidP="004A6793">
      <w:pPr>
        <w:pStyle w:val="Heading2"/>
      </w:pPr>
      <w:bookmarkStart w:id="65" w:name="_Toc505244461"/>
      <w:r>
        <w:t xml:space="preserve">Authority for </w:t>
      </w:r>
      <w:r w:rsidR="00685E4D">
        <w:t>Back-Out</w:t>
      </w:r>
      <w:bookmarkEnd w:id="65"/>
    </w:p>
    <w:p w14:paraId="6C3B3AED" w14:textId="77777777" w:rsidR="006C6DBA" w:rsidRPr="00093F6B" w:rsidRDefault="00093F6B" w:rsidP="006C6DBA">
      <w:pPr>
        <w:pStyle w:val="InstructionalText1"/>
        <w:rPr>
          <w:i w:val="0"/>
        </w:rPr>
      </w:pPr>
      <w:r w:rsidRPr="00093F6B">
        <w:rPr>
          <w:i w:val="0"/>
          <w:color w:val="auto"/>
        </w:rPr>
        <w:t xml:space="preserve">The CP&amp;E Project Manager </w:t>
      </w:r>
      <w:r w:rsidR="006C6DBA" w:rsidRPr="00093F6B">
        <w:rPr>
          <w:i w:val="0"/>
          <w:color w:val="auto"/>
        </w:rPr>
        <w:t xml:space="preserve">has the authority to require the </w:t>
      </w:r>
      <w:r w:rsidR="003138FD">
        <w:rPr>
          <w:i w:val="0"/>
          <w:color w:val="auto"/>
        </w:rPr>
        <w:t>Back-O</w:t>
      </w:r>
      <w:r w:rsidR="00293859" w:rsidRPr="00093F6B">
        <w:rPr>
          <w:i w:val="0"/>
          <w:color w:val="auto"/>
        </w:rPr>
        <w:t xml:space="preserve">ut </w:t>
      </w:r>
      <w:r w:rsidR="006C6DBA" w:rsidRPr="00093F6B">
        <w:rPr>
          <w:i w:val="0"/>
          <w:color w:val="auto"/>
        </w:rPr>
        <w:t>and accept the risks.</w:t>
      </w:r>
      <w:r w:rsidR="006C6DBA" w:rsidRPr="00093F6B">
        <w:rPr>
          <w:i w:val="0"/>
        </w:rPr>
        <w:t xml:space="preserve">  </w:t>
      </w:r>
    </w:p>
    <w:p w14:paraId="37509540" w14:textId="77777777" w:rsidR="00AE5904" w:rsidRDefault="00685E4D" w:rsidP="004A6793">
      <w:pPr>
        <w:pStyle w:val="Heading2"/>
      </w:pPr>
      <w:bookmarkStart w:id="66" w:name="_Toc505244462"/>
      <w:r>
        <w:t>Back-Out</w:t>
      </w:r>
      <w:r w:rsidR="00AE5904">
        <w:t xml:space="preserve"> Procedure</w:t>
      </w:r>
      <w:bookmarkEnd w:id="66"/>
    </w:p>
    <w:p w14:paraId="297A9B88" w14:textId="77777777" w:rsidR="00DE0518" w:rsidRPr="00225520" w:rsidRDefault="00225520" w:rsidP="00DE0518">
      <w:pPr>
        <w:pStyle w:val="InstructionalText1"/>
        <w:rPr>
          <w:i w:val="0"/>
        </w:rPr>
      </w:pPr>
      <w:r w:rsidRPr="00225520">
        <w:rPr>
          <w:i w:val="0"/>
          <w:color w:val="auto"/>
        </w:rPr>
        <w:t>The Back-Out will make use of the pre-installation back</w:t>
      </w:r>
      <w:r>
        <w:rPr>
          <w:i w:val="0"/>
          <w:color w:val="auto"/>
        </w:rPr>
        <w:t>-up</w:t>
      </w:r>
      <w:r w:rsidRPr="00225520">
        <w:rPr>
          <w:i w:val="0"/>
          <w:color w:val="auto"/>
        </w:rPr>
        <w:t xml:space="preserve"> files created in section 4.2 above.</w:t>
      </w:r>
    </w:p>
    <w:p w14:paraId="5FAD7DBB" w14:textId="77777777" w:rsidR="00DE0518" w:rsidRDefault="00DE0518" w:rsidP="004A6793">
      <w:pPr>
        <w:pStyle w:val="Heading2"/>
      </w:pPr>
      <w:bookmarkStart w:id="67" w:name="_Toc505244463"/>
      <w:r>
        <w:t>Back-out Verification Procedure</w:t>
      </w:r>
      <w:bookmarkEnd w:id="67"/>
    </w:p>
    <w:p w14:paraId="1DBD5A29" w14:textId="77777777" w:rsidR="00DE0518" w:rsidRPr="001C7F91" w:rsidRDefault="001C7F91" w:rsidP="00DE0518">
      <w:pPr>
        <w:pStyle w:val="InstructionalText1"/>
        <w:rPr>
          <w:i w:val="0"/>
        </w:rPr>
      </w:pPr>
      <w:r w:rsidRPr="001C7F91">
        <w:rPr>
          <w:i w:val="0"/>
          <w:color w:val="auto"/>
        </w:rPr>
        <w:t xml:space="preserve">No specific </w:t>
      </w:r>
      <w:r>
        <w:rPr>
          <w:i w:val="0"/>
          <w:color w:val="auto"/>
        </w:rPr>
        <w:t>back-out</w:t>
      </w:r>
      <w:r w:rsidRPr="001C7F91">
        <w:rPr>
          <w:i w:val="0"/>
          <w:color w:val="auto"/>
        </w:rPr>
        <w:t xml:space="preserve"> verification procedures have been identified.</w:t>
      </w:r>
    </w:p>
    <w:p w14:paraId="0438879A" w14:textId="77777777" w:rsidR="00AE5904" w:rsidRDefault="00AE5904" w:rsidP="00740CBB">
      <w:pPr>
        <w:pStyle w:val="Heading1"/>
      </w:pPr>
      <w:bookmarkStart w:id="68" w:name="_Toc505244464"/>
      <w:r>
        <w:t>Rollback Procedure</w:t>
      </w:r>
      <w:bookmarkEnd w:id="68"/>
    </w:p>
    <w:p w14:paraId="07B6D4F9" w14:textId="77777777" w:rsidR="00AE5904" w:rsidRPr="003138FD" w:rsidRDefault="003138FD" w:rsidP="00314290">
      <w:pPr>
        <w:pStyle w:val="InstructionalText1"/>
        <w:rPr>
          <w:i w:val="0"/>
          <w:color w:val="auto"/>
        </w:rPr>
      </w:pPr>
      <w:r>
        <w:rPr>
          <w:i w:val="0"/>
          <w:color w:val="auto"/>
        </w:rPr>
        <w:t>R</w:t>
      </w:r>
      <w:r w:rsidRPr="003138FD">
        <w:rPr>
          <w:i w:val="0"/>
          <w:color w:val="auto"/>
        </w:rPr>
        <w:t>outines and data dictionary modifications and populated data must also be rolled back in reverse order</w:t>
      </w:r>
      <w:r w:rsidR="004250FD">
        <w:t>.</w:t>
      </w:r>
      <w:r>
        <w:rPr>
          <w:i w:val="0"/>
        </w:rPr>
        <w:t xml:space="preserve">  </w:t>
      </w:r>
      <w:r w:rsidRPr="003138FD">
        <w:rPr>
          <w:i w:val="0"/>
          <w:color w:val="auto"/>
        </w:rPr>
        <w:t>Rollback will make use of the pre-installation back-up files created in section 4.2 above.</w:t>
      </w:r>
    </w:p>
    <w:p w14:paraId="0C150683" w14:textId="77777777" w:rsidR="0029309C" w:rsidRDefault="0029309C" w:rsidP="004A6793">
      <w:pPr>
        <w:pStyle w:val="Heading2"/>
      </w:pPr>
      <w:bookmarkStart w:id="69" w:name="_Toc505244465"/>
      <w:r>
        <w:t>Rollback Considerations</w:t>
      </w:r>
      <w:bookmarkEnd w:id="69"/>
    </w:p>
    <w:p w14:paraId="1DA78FF5" w14:textId="77777777" w:rsidR="0029309C" w:rsidRPr="0029309C" w:rsidRDefault="00225520" w:rsidP="0029309C">
      <w:pPr>
        <w:pStyle w:val="InstructionalText1"/>
      </w:pPr>
      <w:r w:rsidRPr="00225520">
        <w:rPr>
          <w:i w:val="0"/>
          <w:color w:val="auto"/>
        </w:rPr>
        <w:t>No rollback considerations have been determined at this time.</w:t>
      </w:r>
    </w:p>
    <w:p w14:paraId="404A5E9B" w14:textId="77777777" w:rsidR="0029309C" w:rsidRDefault="0029309C" w:rsidP="004A6793">
      <w:pPr>
        <w:pStyle w:val="Heading2"/>
      </w:pPr>
      <w:bookmarkStart w:id="70" w:name="_Toc505244466"/>
      <w:r>
        <w:t>Rollback Criteria</w:t>
      </w:r>
      <w:bookmarkEnd w:id="70"/>
    </w:p>
    <w:p w14:paraId="001C276B" w14:textId="77777777" w:rsidR="0029309C" w:rsidRPr="00225520" w:rsidRDefault="00225520" w:rsidP="0029309C">
      <w:pPr>
        <w:pStyle w:val="InstructionalText1"/>
        <w:rPr>
          <w:i w:val="0"/>
        </w:rPr>
      </w:pPr>
      <w:r w:rsidRPr="00225520">
        <w:rPr>
          <w:i w:val="0"/>
          <w:color w:val="auto"/>
        </w:rPr>
        <w:t xml:space="preserve">The only </w:t>
      </w:r>
      <w:proofErr w:type="gramStart"/>
      <w:r w:rsidRPr="00225520">
        <w:rPr>
          <w:i w:val="0"/>
          <w:color w:val="auto"/>
        </w:rPr>
        <w:t>criteria</w:t>
      </w:r>
      <w:proofErr w:type="gramEnd"/>
      <w:r w:rsidRPr="00225520">
        <w:rPr>
          <w:i w:val="0"/>
          <w:color w:val="auto"/>
        </w:rPr>
        <w:t xml:space="preserve"> for a rollback that has been determined at this time is that the insta</w:t>
      </w:r>
      <w:r>
        <w:rPr>
          <w:i w:val="0"/>
          <w:color w:val="auto"/>
        </w:rPr>
        <w:t>llation failed baseline testing</w:t>
      </w:r>
      <w:r w:rsidR="00330D4E" w:rsidRPr="00225520">
        <w:rPr>
          <w:i w:val="0"/>
          <w:color w:val="auto"/>
        </w:rPr>
        <w:t>.</w:t>
      </w:r>
    </w:p>
    <w:p w14:paraId="5320F5CF" w14:textId="77777777" w:rsidR="0029309C" w:rsidRDefault="0029309C" w:rsidP="004A6793">
      <w:pPr>
        <w:pStyle w:val="Heading2"/>
      </w:pPr>
      <w:bookmarkStart w:id="71" w:name="_Toc505244467"/>
      <w:r>
        <w:t>Rollback Risks</w:t>
      </w:r>
      <w:bookmarkEnd w:id="71"/>
    </w:p>
    <w:p w14:paraId="3282DA0C" w14:textId="77777777" w:rsidR="0029309C" w:rsidRPr="00225520" w:rsidRDefault="00225520" w:rsidP="0029309C">
      <w:pPr>
        <w:pStyle w:val="InstructionalText1"/>
        <w:rPr>
          <w:i w:val="0"/>
        </w:rPr>
      </w:pPr>
      <w:r>
        <w:rPr>
          <w:i w:val="0"/>
          <w:color w:val="auto"/>
        </w:rPr>
        <w:t>Th</w:t>
      </w:r>
      <w:r w:rsidRPr="00225520">
        <w:rPr>
          <w:i w:val="0"/>
          <w:color w:val="auto"/>
        </w:rPr>
        <w:t xml:space="preserve">e only risk determined at this time is the possibility of downtime which would only </w:t>
      </w:r>
      <w:r w:rsidR="006E08B2" w:rsidRPr="00225520">
        <w:rPr>
          <w:i w:val="0"/>
          <w:color w:val="auto"/>
        </w:rPr>
        <w:t>affect</w:t>
      </w:r>
      <w:r w:rsidRPr="00225520">
        <w:rPr>
          <w:i w:val="0"/>
          <w:color w:val="auto"/>
        </w:rPr>
        <w:t xml:space="preserve"> the users of the</w:t>
      </w:r>
      <w:r>
        <w:rPr>
          <w:i w:val="0"/>
          <w:color w:val="auto"/>
        </w:rPr>
        <w:t xml:space="preserve"> CP&amp;E system</w:t>
      </w:r>
      <w:r w:rsidR="0029309C" w:rsidRPr="00225520">
        <w:rPr>
          <w:i w:val="0"/>
          <w:color w:val="auto"/>
        </w:rPr>
        <w:t>.</w:t>
      </w:r>
    </w:p>
    <w:p w14:paraId="60F3CA09" w14:textId="77777777" w:rsidR="0029309C" w:rsidRPr="0029309C" w:rsidRDefault="0029309C" w:rsidP="004A6793">
      <w:pPr>
        <w:pStyle w:val="Heading2"/>
      </w:pPr>
      <w:bookmarkStart w:id="72" w:name="_Toc505244468"/>
      <w:r>
        <w:t>Authority for Rollback</w:t>
      </w:r>
      <w:bookmarkEnd w:id="72"/>
    </w:p>
    <w:p w14:paraId="039AA6A5" w14:textId="77777777" w:rsidR="00AE5904" w:rsidRPr="003138FD" w:rsidRDefault="003138FD" w:rsidP="0029309C">
      <w:pPr>
        <w:pStyle w:val="InstructionalText1"/>
        <w:rPr>
          <w:i w:val="0"/>
          <w:color w:val="auto"/>
        </w:rPr>
      </w:pPr>
      <w:r w:rsidRPr="003138FD">
        <w:rPr>
          <w:i w:val="0"/>
          <w:color w:val="auto"/>
        </w:rPr>
        <w:t>The CP&amp;E Project Manager has the authority to require the Rollback and accept the risks</w:t>
      </w:r>
      <w:r w:rsidR="0029309C" w:rsidRPr="003138FD">
        <w:rPr>
          <w:i w:val="0"/>
          <w:color w:val="auto"/>
        </w:rPr>
        <w:t xml:space="preserve">.  </w:t>
      </w:r>
    </w:p>
    <w:p w14:paraId="5EF7C694" w14:textId="77777777" w:rsidR="00DF0C18" w:rsidRDefault="00DF0C18" w:rsidP="004A6793">
      <w:pPr>
        <w:pStyle w:val="Heading2"/>
      </w:pPr>
      <w:bookmarkStart w:id="73" w:name="_Toc505244469"/>
      <w:r>
        <w:lastRenderedPageBreak/>
        <w:t>Rollback Procedure</w:t>
      </w:r>
      <w:bookmarkEnd w:id="73"/>
    </w:p>
    <w:p w14:paraId="628A1646" w14:textId="77777777" w:rsidR="00DF0C18" w:rsidRPr="001C7F91" w:rsidRDefault="003138FD" w:rsidP="00DF0C18">
      <w:pPr>
        <w:pStyle w:val="InstructionalText1"/>
        <w:rPr>
          <w:i w:val="0"/>
          <w:color w:val="auto"/>
        </w:rPr>
      </w:pPr>
      <w:r w:rsidRPr="003138FD">
        <w:rPr>
          <w:i w:val="0"/>
          <w:color w:val="auto"/>
        </w:rPr>
        <w:t>Routines and data dictionary modifications and populated data must also be rolled back in reverse order.  Rollback will make use of the pre-installation back-up fil</w:t>
      </w:r>
      <w:r w:rsidR="001C7F91">
        <w:rPr>
          <w:i w:val="0"/>
          <w:color w:val="auto"/>
        </w:rPr>
        <w:t>es created in section 4.2 above</w:t>
      </w:r>
      <w:r w:rsidR="00DF0C18">
        <w:t>.</w:t>
      </w:r>
      <w:r w:rsidR="001C7F91">
        <w:rPr>
          <w:i w:val="0"/>
        </w:rPr>
        <w:t xml:space="preserve">  </w:t>
      </w:r>
      <w:r w:rsidR="001C7F91">
        <w:rPr>
          <w:i w:val="0"/>
          <w:color w:val="auto"/>
        </w:rPr>
        <w:t xml:space="preserve">Rollback may </w:t>
      </w:r>
      <w:r w:rsidR="006E08B2">
        <w:rPr>
          <w:i w:val="0"/>
          <w:color w:val="auto"/>
        </w:rPr>
        <w:t>require</w:t>
      </w:r>
      <w:r w:rsidR="001C7F91">
        <w:rPr>
          <w:i w:val="0"/>
          <w:color w:val="auto"/>
        </w:rPr>
        <w:t xml:space="preserve"> installation of previous KIDs builds.</w:t>
      </w:r>
    </w:p>
    <w:p w14:paraId="66855498" w14:textId="77777777" w:rsidR="00EE08BA" w:rsidRPr="00236972" w:rsidRDefault="00037CE1" w:rsidP="004A6793">
      <w:pPr>
        <w:pStyle w:val="Heading2"/>
        <w:rPr>
          <w:rFonts w:ascii="Calibri" w:eastAsia="Calibri" w:hAnsi="Calibri"/>
          <w:sz w:val="22"/>
          <w:szCs w:val="22"/>
        </w:rPr>
      </w:pPr>
      <w:bookmarkStart w:id="74" w:name="_Toc505244470"/>
      <w:r>
        <w:t>Rollback Verification Procedure</w:t>
      </w:r>
      <w:bookmarkEnd w:id="74"/>
    </w:p>
    <w:p w14:paraId="240B2AE7" w14:textId="77777777" w:rsidR="00FA1BF4" w:rsidRPr="00FA1BF4" w:rsidRDefault="001C7F91" w:rsidP="004A6793">
      <w:pPr>
        <w:pStyle w:val="InstructionalText1"/>
      </w:pPr>
      <w:r w:rsidRPr="001C7F91">
        <w:rPr>
          <w:i w:val="0"/>
          <w:color w:val="auto"/>
        </w:rPr>
        <w:t>No specific rollback veri</w:t>
      </w:r>
      <w:r>
        <w:rPr>
          <w:i w:val="0"/>
          <w:color w:val="auto"/>
        </w:rPr>
        <w:t>fication procedures have been identified</w:t>
      </w:r>
      <w:r w:rsidR="00274BC6">
        <w:t>.</w:t>
      </w:r>
    </w:p>
    <w:sectPr w:rsidR="00FA1BF4" w:rsidRPr="00FA1BF4" w:rsidSect="00922D5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7E249" w14:textId="77777777" w:rsidR="006B0C93" w:rsidRDefault="006B0C93">
      <w:r>
        <w:separator/>
      </w:r>
    </w:p>
    <w:p w14:paraId="7EB0F956" w14:textId="77777777" w:rsidR="006B0C93" w:rsidRDefault="006B0C93"/>
  </w:endnote>
  <w:endnote w:type="continuationSeparator" w:id="0">
    <w:p w14:paraId="30F7967F" w14:textId="77777777" w:rsidR="006B0C93" w:rsidRDefault="006B0C93">
      <w:r>
        <w:continuationSeparator/>
      </w:r>
    </w:p>
    <w:p w14:paraId="25554A2C" w14:textId="77777777" w:rsidR="006B0C93" w:rsidRDefault="006B0C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_ansi">
    <w:altName w:val="Calibri"/>
    <w:panose1 w:val="020B0609020202020204"/>
    <w:charset w:val="00"/>
    <w:family w:val="modern"/>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206C9" w14:textId="77777777" w:rsidR="007A163C" w:rsidRDefault="007A16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7B9BC" w14:textId="77777777" w:rsidR="007A163C" w:rsidRDefault="007A16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4C924" w14:textId="77777777" w:rsidR="007A163C" w:rsidRDefault="007A163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72C47" w14:textId="280DA7B0" w:rsidR="00114E6B" w:rsidRPr="007A163C" w:rsidRDefault="00114E6B" w:rsidP="007A163C">
    <w:pPr>
      <w:pStyle w:val="Footer"/>
      <w:rPr>
        <w:rStyle w:val="FooterCha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1D1B1" w14:textId="77777777" w:rsidR="006B0C93" w:rsidRDefault="006B0C93">
      <w:r>
        <w:separator/>
      </w:r>
    </w:p>
    <w:p w14:paraId="05C622BC" w14:textId="77777777" w:rsidR="006B0C93" w:rsidRDefault="006B0C93"/>
  </w:footnote>
  <w:footnote w:type="continuationSeparator" w:id="0">
    <w:p w14:paraId="37A89406" w14:textId="77777777" w:rsidR="006B0C93" w:rsidRDefault="006B0C93">
      <w:r>
        <w:continuationSeparator/>
      </w:r>
    </w:p>
    <w:p w14:paraId="59438A89" w14:textId="77777777" w:rsidR="006B0C93" w:rsidRDefault="006B0C93"/>
  </w:footnote>
  <w:footnote w:id="1">
    <w:p w14:paraId="262B5AE0" w14:textId="6C2A41E7" w:rsidR="00114E6B" w:rsidRDefault="00114E6B">
      <w:pPr>
        <w:pStyle w:val="FootnoteText"/>
      </w:pPr>
      <w:r>
        <w:rPr>
          <w:rStyle w:val="FootnoteReference"/>
        </w:rPr>
        <w:footnoteRef/>
      </w:r>
      <w:r>
        <w:t xml:space="preserve"> For more information on “Database Tuning,” see Wikipedia:</w:t>
      </w:r>
      <w:r w:rsidRPr="006962A8">
        <w:t xml:space="preserve"> </w:t>
      </w:r>
      <w:bookmarkStart w:id="57" w:name="_GoBack"/>
      <w:bookmarkEnd w:id="57"/>
      <w:r w:rsidR="007A163C">
        <w:rPr>
          <w:color w:val="0000FF"/>
          <w:u w:val="single"/>
        </w:rPr>
        <w:fldChar w:fldCharType="begin"/>
      </w:r>
      <w:r w:rsidR="007A163C">
        <w:rPr>
          <w:color w:val="0000FF"/>
          <w:u w:val="single"/>
        </w:rPr>
        <w:instrText xml:space="preserve"> HYPERLINK "</w:instrText>
      </w:r>
      <w:r w:rsidR="007A163C" w:rsidRPr="006962A8">
        <w:rPr>
          <w:color w:val="0000FF"/>
          <w:u w:val="single"/>
        </w:rPr>
        <w:instrText>https://en.wikipedia.org/wiki/Database_tuning</w:instrText>
      </w:r>
      <w:r w:rsidR="007A163C">
        <w:rPr>
          <w:color w:val="0000FF"/>
          <w:u w:val="single"/>
        </w:rPr>
        <w:instrText xml:space="preserve">" </w:instrText>
      </w:r>
      <w:r w:rsidR="007A163C">
        <w:rPr>
          <w:color w:val="0000FF"/>
          <w:u w:val="single"/>
        </w:rPr>
        <w:fldChar w:fldCharType="separate"/>
      </w:r>
      <w:r w:rsidR="007A163C" w:rsidRPr="00F633B9">
        <w:rPr>
          <w:rStyle w:val="Hyperlink"/>
        </w:rPr>
        <w:t>https://en.wikipedia.org/wiki/Database_tuning</w:t>
      </w:r>
      <w:r w:rsidR="007A163C">
        <w:rPr>
          <w:color w:val="0000FF"/>
          <w:u w:val="single"/>
        </w:rPr>
        <w:fldChar w:fldCharType="end"/>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92F2F" w14:textId="77777777" w:rsidR="007A163C" w:rsidRDefault="007A16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82FCA" w14:textId="77777777" w:rsidR="007A163C" w:rsidRDefault="007A16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22872" w14:textId="77777777" w:rsidR="007A163C" w:rsidRDefault="007A16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94B7775"/>
    <w:multiLevelType w:val="multilevel"/>
    <w:tmpl w:val="8C3A0FD2"/>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7">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9">
    <w:nsid w:val="45F809B2"/>
    <w:multiLevelType w:val="hybridMultilevel"/>
    <w:tmpl w:val="4E604128"/>
    <w:lvl w:ilvl="0" w:tplc="A864A78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4">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6">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3"/>
  </w:num>
  <w:num w:numId="3">
    <w:abstractNumId w:val="3"/>
  </w:num>
  <w:num w:numId="4">
    <w:abstractNumId w:val="15"/>
  </w:num>
  <w:num w:numId="5">
    <w:abstractNumId w:val="16"/>
  </w:num>
  <w:num w:numId="6">
    <w:abstractNumId w:val="11"/>
  </w:num>
  <w:num w:numId="7">
    <w:abstractNumId w:val="6"/>
  </w:num>
  <w:num w:numId="8">
    <w:abstractNumId w:val="5"/>
  </w:num>
  <w:num w:numId="9">
    <w:abstractNumId w:val="8"/>
  </w:num>
  <w:num w:numId="10">
    <w:abstractNumId w:val="10"/>
  </w:num>
  <w:num w:numId="11">
    <w:abstractNumId w:val="7"/>
  </w:num>
  <w:num w:numId="12">
    <w:abstractNumId w:val="12"/>
  </w:num>
  <w:num w:numId="13">
    <w:abstractNumId w:val="2"/>
  </w:num>
  <w:num w:numId="14">
    <w:abstractNumId w:val="1"/>
  </w:num>
  <w:num w:numId="15">
    <w:abstractNumId w:val="0"/>
  </w:num>
  <w:num w:numId="16">
    <w:abstractNumId w:val="4"/>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1"/>
  <w:activeWritingStyle w:appName="MSWord" w:lang="en-AU" w:vendorID="64" w:dllVersion="0" w:nlCheck="1" w:checkStyle="1"/>
  <w:activeWritingStyle w:appName="MSWord" w:lang="en-US" w:vendorID="64" w:dllVersion="6" w:nlCheck="1" w:checkStyle="1"/>
  <w:activeWritingStyle w:appName="MSWord" w:lang="en-AU" w:vendorID="64" w:dllVersion="6" w:nlCheck="1" w:checkStyle="1"/>
  <w:activeWritingStyle w:appName="MSWord" w:lang="es-ES" w:vendorID="64" w:dllVersion="0" w:nlCheck="1" w:checkStyle="0"/>
  <w:activeWritingStyle w:appName="MSWord" w:lang="en-US" w:vendorID="64" w:dllVersion="131078" w:nlCheck="1" w:checkStyle="1"/>
  <w:activeWritingStyle w:appName="MSWord" w:lang="en-AU" w:vendorID="64" w:dllVersion="131078" w:nlCheck="1" w:checkStyle="1"/>
  <w:activeWritingStyle w:appName="MSWord" w:lang="es-ES" w:vendorID="64" w:dllVersion="131078" w:nlCheck="1" w:checkStyle="1"/>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416C"/>
    <w:rsid w:val="000063A7"/>
    <w:rsid w:val="0000675B"/>
    <w:rsid w:val="00006DB8"/>
    <w:rsid w:val="00010140"/>
    <w:rsid w:val="000114B6"/>
    <w:rsid w:val="00011593"/>
    <w:rsid w:val="00011EE6"/>
    <w:rsid w:val="0001226E"/>
    <w:rsid w:val="000169A1"/>
    <w:rsid w:val="000171DA"/>
    <w:rsid w:val="000263BB"/>
    <w:rsid w:val="00030C06"/>
    <w:rsid w:val="00032DBC"/>
    <w:rsid w:val="00033912"/>
    <w:rsid w:val="00037CE1"/>
    <w:rsid w:val="00040DCD"/>
    <w:rsid w:val="000425FE"/>
    <w:rsid w:val="00044EE8"/>
    <w:rsid w:val="0004636C"/>
    <w:rsid w:val="00050D8A"/>
    <w:rsid w:val="000512B6"/>
    <w:rsid w:val="00051BC7"/>
    <w:rsid w:val="0005370A"/>
    <w:rsid w:val="00067B11"/>
    <w:rsid w:val="00071609"/>
    <w:rsid w:val="000732DE"/>
    <w:rsid w:val="00074784"/>
    <w:rsid w:val="000754A3"/>
    <w:rsid w:val="000757E2"/>
    <w:rsid w:val="0007778C"/>
    <w:rsid w:val="00086617"/>
    <w:rsid w:val="00086D68"/>
    <w:rsid w:val="0009184E"/>
    <w:rsid w:val="000919CB"/>
    <w:rsid w:val="00093F6B"/>
    <w:rsid w:val="000946A6"/>
    <w:rsid w:val="00096010"/>
    <w:rsid w:val="000967A2"/>
    <w:rsid w:val="00097FC3"/>
    <w:rsid w:val="000A23AE"/>
    <w:rsid w:val="000A50D8"/>
    <w:rsid w:val="000B23F8"/>
    <w:rsid w:val="000B4B85"/>
    <w:rsid w:val="000C63BF"/>
    <w:rsid w:val="000C6AF9"/>
    <w:rsid w:val="000D2A67"/>
    <w:rsid w:val="000E42C1"/>
    <w:rsid w:val="000E6977"/>
    <w:rsid w:val="000F3438"/>
    <w:rsid w:val="00101B1F"/>
    <w:rsid w:val="0010320F"/>
    <w:rsid w:val="00104399"/>
    <w:rsid w:val="0010664C"/>
    <w:rsid w:val="00107246"/>
    <w:rsid w:val="00107971"/>
    <w:rsid w:val="00114E6B"/>
    <w:rsid w:val="0012060D"/>
    <w:rsid w:val="00133F37"/>
    <w:rsid w:val="00141CDD"/>
    <w:rsid w:val="00142803"/>
    <w:rsid w:val="001449CE"/>
    <w:rsid w:val="00151087"/>
    <w:rsid w:val="001569DB"/>
    <w:rsid w:val="001574A4"/>
    <w:rsid w:val="00160824"/>
    <w:rsid w:val="00161ED8"/>
    <w:rsid w:val="001624C3"/>
    <w:rsid w:val="001645B5"/>
    <w:rsid w:val="00165AB8"/>
    <w:rsid w:val="00170E4B"/>
    <w:rsid w:val="00172600"/>
    <w:rsid w:val="00172D7F"/>
    <w:rsid w:val="00175C2D"/>
    <w:rsid w:val="00176A74"/>
    <w:rsid w:val="001771B4"/>
    <w:rsid w:val="00180235"/>
    <w:rsid w:val="00186009"/>
    <w:rsid w:val="00196684"/>
    <w:rsid w:val="001A0330"/>
    <w:rsid w:val="001A1826"/>
    <w:rsid w:val="001A3C5C"/>
    <w:rsid w:val="001A4D89"/>
    <w:rsid w:val="001A75D9"/>
    <w:rsid w:val="001B0B28"/>
    <w:rsid w:val="001B3B73"/>
    <w:rsid w:val="001B7C65"/>
    <w:rsid w:val="001C4583"/>
    <w:rsid w:val="001C6D26"/>
    <w:rsid w:val="001C7F91"/>
    <w:rsid w:val="001D2505"/>
    <w:rsid w:val="001D3222"/>
    <w:rsid w:val="001D6650"/>
    <w:rsid w:val="001E179E"/>
    <w:rsid w:val="001E3A5D"/>
    <w:rsid w:val="001E4B39"/>
    <w:rsid w:val="001F2E1D"/>
    <w:rsid w:val="002045CA"/>
    <w:rsid w:val="002079F9"/>
    <w:rsid w:val="0021144A"/>
    <w:rsid w:val="00217034"/>
    <w:rsid w:val="0021786A"/>
    <w:rsid w:val="00221E4D"/>
    <w:rsid w:val="00222831"/>
    <w:rsid w:val="00222FCD"/>
    <w:rsid w:val="00225520"/>
    <w:rsid w:val="002273CA"/>
    <w:rsid w:val="00227714"/>
    <w:rsid w:val="00230D11"/>
    <w:rsid w:val="00234111"/>
    <w:rsid w:val="00236972"/>
    <w:rsid w:val="00240182"/>
    <w:rsid w:val="00243CE7"/>
    <w:rsid w:val="00250C78"/>
    <w:rsid w:val="00252BD5"/>
    <w:rsid w:val="00256419"/>
    <w:rsid w:val="00256F04"/>
    <w:rsid w:val="00256F29"/>
    <w:rsid w:val="00262DDF"/>
    <w:rsid w:val="00266366"/>
    <w:rsid w:val="00266D60"/>
    <w:rsid w:val="00271FF6"/>
    <w:rsid w:val="00273E31"/>
    <w:rsid w:val="00274BC6"/>
    <w:rsid w:val="00280A53"/>
    <w:rsid w:val="00281408"/>
    <w:rsid w:val="00281C97"/>
    <w:rsid w:val="00282CD4"/>
    <w:rsid w:val="00282EDE"/>
    <w:rsid w:val="0028784E"/>
    <w:rsid w:val="00292B10"/>
    <w:rsid w:val="0029309C"/>
    <w:rsid w:val="00293859"/>
    <w:rsid w:val="00295C9B"/>
    <w:rsid w:val="002A0C8C"/>
    <w:rsid w:val="002A2EE5"/>
    <w:rsid w:val="002A3C48"/>
    <w:rsid w:val="002A47C2"/>
    <w:rsid w:val="002A4907"/>
    <w:rsid w:val="002B6ED5"/>
    <w:rsid w:val="002B735E"/>
    <w:rsid w:val="002B78A0"/>
    <w:rsid w:val="002C1D37"/>
    <w:rsid w:val="002C2AD4"/>
    <w:rsid w:val="002C6335"/>
    <w:rsid w:val="002D0C49"/>
    <w:rsid w:val="002D14B4"/>
    <w:rsid w:val="002D1B52"/>
    <w:rsid w:val="002D44AC"/>
    <w:rsid w:val="002D5204"/>
    <w:rsid w:val="002D73F9"/>
    <w:rsid w:val="002E1D8C"/>
    <w:rsid w:val="002E751D"/>
    <w:rsid w:val="002F0076"/>
    <w:rsid w:val="002F1948"/>
    <w:rsid w:val="002F1E2E"/>
    <w:rsid w:val="002F5410"/>
    <w:rsid w:val="00303350"/>
    <w:rsid w:val="00303850"/>
    <w:rsid w:val="00305F50"/>
    <w:rsid w:val="003110DB"/>
    <w:rsid w:val="003138FD"/>
    <w:rsid w:val="00314290"/>
    <w:rsid w:val="00314B90"/>
    <w:rsid w:val="0032241E"/>
    <w:rsid w:val="003224BE"/>
    <w:rsid w:val="00323EAA"/>
    <w:rsid w:val="0032673E"/>
    <w:rsid w:val="00326966"/>
    <w:rsid w:val="00330D4E"/>
    <w:rsid w:val="00341534"/>
    <w:rsid w:val="003417C9"/>
    <w:rsid w:val="00342E0C"/>
    <w:rsid w:val="00346959"/>
    <w:rsid w:val="003471A6"/>
    <w:rsid w:val="00353152"/>
    <w:rsid w:val="003565ED"/>
    <w:rsid w:val="00361BE2"/>
    <w:rsid w:val="003635CE"/>
    <w:rsid w:val="00363DD5"/>
    <w:rsid w:val="00372700"/>
    <w:rsid w:val="00376AB8"/>
    <w:rsid w:val="00376DD4"/>
    <w:rsid w:val="0038314A"/>
    <w:rsid w:val="00386F79"/>
    <w:rsid w:val="00392B05"/>
    <w:rsid w:val="00393527"/>
    <w:rsid w:val="00396E2E"/>
    <w:rsid w:val="003A5126"/>
    <w:rsid w:val="003B5475"/>
    <w:rsid w:val="003B6DBA"/>
    <w:rsid w:val="003C2662"/>
    <w:rsid w:val="003C7B01"/>
    <w:rsid w:val="003C7EE4"/>
    <w:rsid w:val="003D59EF"/>
    <w:rsid w:val="003D752B"/>
    <w:rsid w:val="003D76CF"/>
    <w:rsid w:val="003D7EA1"/>
    <w:rsid w:val="003E1F9E"/>
    <w:rsid w:val="003E2274"/>
    <w:rsid w:val="003E4BA8"/>
    <w:rsid w:val="003E4F42"/>
    <w:rsid w:val="003F30DB"/>
    <w:rsid w:val="003F4789"/>
    <w:rsid w:val="003F5ACD"/>
    <w:rsid w:val="0040401C"/>
    <w:rsid w:val="004145D9"/>
    <w:rsid w:val="0041600F"/>
    <w:rsid w:val="00417238"/>
    <w:rsid w:val="00423003"/>
    <w:rsid w:val="00423A58"/>
    <w:rsid w:val="004250FD"/>
    <w:rsid w:val="00427EA0"/>
    <w:rsid w:val="0043004F"/>
    <w:rsid w:val="00430CEF"/>
    <w:rsid w:val="00433816"/>
    <w:rsid w:val="00440998"/>
    <w:rsid w:val="00440A78"/>
    <w:rsid w:val="00445700"/>
    <w:rsid w:val="00445BF7"/>
    <w:rsid w:val="00451181"/>
    <w:rsid w:val="004512C4"/>
    <w:rsid w:val="00452DB6"/>
    <w:rsid w:val="00455CB4"/>
    <w:rsid w:val="004617C8"/>
    <w:rsid w:val="00467F6F"/>
    <w:rsid w:val="00474BBC"/>
    <w:rsid w:val="00477181"/>
    <w:rsid w:val="0048016C"/>
    <w:rsid w:val="004801E6"/>
    <w:rsid w:val="0048455F"/>
    <w:rsid w:val="004849B1"/>
    <w:rsid w:val="0049295B"/>
    <w:rsid w:val="004929C8"/>
    <w:rsid w:val="00492BC7"/>
    <w:rsid w:val="00494749"/>
    <w:rsid w:val="004A28E1"/>
    <w:rsid w:val="004A6793"/>
    <w:rsid w:val="004B37EC"/>
    <w:rsid w:val="004B64EC"/>
    <w:rsid w:val="004C1D9C"/>
    <w:rsid w:val="004D1F3B"/>
    <w:rsid w:val="004D3CB7"/>
    <w:rsid w:val="004D3FB6"/>
    <w:rsid w:val="004D5CD2"/>
    <w:rsid w:val="004D68E8"/>
    <w:rsid w:val="004E004C"/>
    <w:rsid w:val="004E1BCC"/>
    <w:rsid w:val="004E38A9"/>
    <w:rsid w:val="004E4E08"/>
    <w:rsid w:val="004F0FB3"/>
    <w:rsid w:val="004F2090"/>
    <w:rsid w:val="004F31F1"/>
    <w:rsid w:val="004F3A80"/>
    <w:rsid w:val="00504BC1"/>
    <w:rsid w:val="005100F6"/>
    <w:rsid w:val="00510914"/>
    <w:rsid w:val="00515F2A"/>
    <w:rsid w:val="00527B5C"/>
    <w:rsid w:val="00527D1E"/>
    <w:rsid w:val="00530D34"/>
    <w:rsid w:val="00531CD9"/>
    <w:rsid w:val="005327F9"/>
    <w:rsid w:val="00532B92"/>
    <w:rsid w:val="00543E06"/>
    <w:rsid w:val="0054509E"/>
    <w:rsid w:val="00545E48"/>
    <w:rsid w:val="00546FAB"/>
    <w:rsid w:val="00554B8F"/>
    <w:rsid w:val="00554C3A"/>
    <w:rsid w:val="00554DFE"/>
    <w:rsid w:val="00560721"/>
    <w:rsid w:val="00562CBC"/>
    <w:rsid w:val="005647C7"/>
    <w:rsid w:val="00566D6A"/>
    <w:rsid w:val="005714E2"/>
    <w:rsid w:val="00575CFA"/>
    <w:rsid w:val="00576377"/>
    <w:rsid w:val="00577B5B"/>
    <w:rsid w:val="00584F2F"/>
    <w:rsid w:val="00585881"/>
    <w:rsid w:val="00594383"/>
    <w:rsid w:val="005A1C16"/>
    <w:rsid w:val="005A49F8"/>
    <w:rsid w:val="005A6B47"/>
    <w:rsid w:val="005A722B"/>
    <w:rsid w:val="005B166A"/>
    <w:rsid w:val="005B3DE2"/>
    <w:rsid w:val="005B7CDD"/>
    <w:rsid w:val="005C09F2"/>
    <w:rsid w:val="005C4069"/>
    <w:rsid w:val="005C5ED2"/>
    <w:rsid w:val="005D10B1"/>
    <w:rsid w:val="005D18C5"/>
    <w:rsid w:val="005D3B22"/>
    <w:rsid w:val="005E1DA8"/>
    <w:rsid w:val="005E2AF9"/>
    <w:rsid w:val="005F0F90"/>
    <w:rsid w:val="005F10A9"/>
    <w:rsid w:val="005F11F2"/>
    <w:rsid w:val="005F3344"/>
    <w:rsid w:val="005F5608"/>
    <w:rsid w:val="00600235"/>
    <w:rsid w:val="0060549A"/>
    <w:rsid w:val="00606743"/>
    <w:rsid w:val="00614A5E"/>
    <w:rsid w:val="0061708A"/>
    <w:rsid w:val="00620BFA"/>
    <w:rsid w:val="00623F1A"/>
    <w:rsid w:val="006244C7"/>
    <w:rsid w:val="00624A23"/>
    <w:rsid w:val="00642203"/>
    <w:rsid w:val="00642849"/>
    <w:rsid w:val="006460A0"/>
    <w:rsid w:val="0064769E"/>
    <w:rsid w:val="00647B03"/>
    <w:rsid w:val="0065443F"/>
    <w:rsid w:val="0065756A"/>
    <w:rsid w:val="0066022A"/>
    <w:rsid w:val="00663B92"/>
    <w:rsid w:val="00665BF6"/>
    <w:rsid w:val="00666A2A"/>
    <w:rsid w:val="006670D2"/>
    <w:rsid w:val="00667E47"/>
    <w:rsid w:val="00670CFE"/>
    <w:rsid w:val="00676736"/>
    <w:rsid w:val="00677451"/>
    <w:rsid w:val="0068018E"/>
    <w:rsid w:val="00680463"/>
    <w:rsid w:val="00680563"/>
    <w:rsid w:val="006819D0"/>
    <w:rsid w:val="00685E4D"/>
    <w:rsid w:val="00691431"/>
    <w:rsid w:val="006944C9"/>
    <w:rsid w:val="006954EE"/>
    <w:rsid w:val="00695E70"/>
    <w:rsid w:val="006962A8"/>
    <w:rsid w:val="006A0FC5"/>
    <w:rsid w:val="006A20A1"/>
    <w:rsid w:val="006A7603"/>
    <w:rsid w:val="006B0C93"/>
    <w:rsid w:val="006B2283"/>
    <w:rsid w:val="006C2A7B"/>
    <w:rsid w:val="006C5BE3"/>
    <w:rsid w:val="006C6DBA"/>
    <w:rsid w:val="006C74F4"/>
    <w:rsid w:val="006C7ACD"/>
    <w:rsid w:val="006D4142"/>
    <w:rsid w:val="006D57A8"/>
    <w:rsid w:val="006D68DA"/>
    <w:rsid w:val="006D7017"/>
    <w:rsid w:val="006E08B2"/>
    <w:rsid w:val="006E32E0"/>
    <w:rsid w:val="006E5523"/>
    <w:rsid w:val="006F044F"/>
    <w:rsid w:val="006F2013"/>
    <w:rsid w:val="006F341A"/>
    <w:rsid w:val="006F46F7"/>
    <w:rsid w:val="006F6D65"/>
    <w:rsid w:val="00700E4A"/>
    <w:rsid w:val="0070753F"/>
    <w:rsid w:val="00714730"/>
    <w:rsid w:val="00715F75"/>
    <w:rsid w:val="00716E8A"/>
    <w:rsid w:val="00721F7D"/>
    <w:rsid w:val="007238FF"/>
    <w:rsid w:val="0072569B"/>
    <w:rsid w:val="00725C30"/>
    <w:rsid w:val="0073003B"/>
    <w:rsid w:val="0073078F"/>
    <w:rsid w:val="007316E5"/>
    <w:rsid w:val="00736B0D"/>
    <w:rsid w:val="00740CBB"/>
    <w:rsid w:val="00742D4B"/>
    <w:rsid w:val="00744F0F"/>
    <w:rsid w:val="00750FDE"/>
    <w:rsid w:val="007537E2"/>
    <w:rsid w:val="00762B56"/>
    <w:rsid w:val="00763DBB"/>
    <w:rsid w:val="007654AB"/>
    <w:rsid w:val="00765E89"/>
    <w:rsid w:val="00767528"/>
    <w:rsid w:val="007800AC"/>
    <w:rsid w:val="007809A2"/>
    <w:rsid w:val="00781144"/>
    <w:rsid w:val="00782046"/>
    <w:rsid w:val="00785EB7"/>
    <w:rsid w:val="007864FA"/>
    <w:rsid w:val="0078769E"/>
    <w:rsid w:val="00790159"/>
    <w:rsid w:val="007926DE"/>
    <w:rsid w:val="00793809"/>
    <w:rsid w:val="00797D2E"/>
    <w:rsid w:val="007A163C"/>
    <w:rsid w:val="007A39CC"/>
    <w:rsid w:val="007A6696"/>
    <w:rsid w:val="007B3D18"/>
    <w:rsid w:val="007B5233"/>
    <w:rsid w:val="007B65D7"/>
    <w:rsid w:val="007C2637"/>
    <w:rsid w:val="007D6783"/>
    <w:rsid w:val="007E05D4"/>
    <w:rsid w:val="007E3F2F"/>
    <w:rsid w:val="007E4370"/>
    <w:rsid w:val="007F1432"/>
    <w:rsid w:val="007F3F50"/>
    <w:rsid w:val="007F767C"/>
    <w:rsid w:val="007F7EB6"/>
    <w:rsid w:val="00801B32"/>
    <w:rsid w:val="0080386B"/>
    <w:rsid w:val="00806CF9"/>
    <w:rsid w:val="00806E2E"/>
    <w:rsid w:val="00812CDB"/>
    <w:rsid w:val="008132A0"/>
    <w:rsid w:val="0081388D"/>
    <w:rsid w:val="0081501F"/>
    <w:rsid w:val="008159EE"/>
    <w:rsid w:val="00821FD9"/>
    <w:rsid w:val="008237CA"/>
    <w:rsid w:val="008241A1"/>
    <w:rsid w:val="008243FE"/>
    <w:rsid w:val="0082491E"/>
    <w:rsid w:val="00825350"/>
    <w:rsid w:val="00825457"/>
    <w:rsid w:val="008308C2"/>
    <w:rsid w:val="0084454F"/>
    <w:rsid w:val="0084477C"/>
    <w:rsid w:val="00845BB9"/>
    <w:rsid w:val="00847214"/>
    <w:rsid w:val="008473C4"/>
    <w:rsid w:val="00851812"/>
    <w:rsid w:val="00854402"/>
    <w:rsid w:val="00854A54"/>
    <w:rsid w:val="00856A08"/>
    <w:rsid w:val="00863B21"/>
    <w:rsid w:val="00871E3C"/>
    <w:rsid w:val="0088044F"/>
    <w:rsid w:val="00880C3D"/>
    <w:rsid w:val="008831EB"/>
    <w:rsid w:val="00884724"/>
    <w:rsid w:val="00886638"/>
    <w:rsid w:val="00887D77"/>
    <w:rsid w:val="00892A19"/>
    <w:rsid w:val="0089427A"/>
    <w:rsid w:val="0089506B"/>
    <w:rsid w:val="008A1731"/>
    <w:rsid w:val="008A3E08"/>
    <w:rsid w:val="008A4AE4"/>
    <w:rsid w:val="008A7052"/>
    <w:rsid w:val="008A783A"/>
    <w:rsid w:val="008B38D9"/>
    <w:rsid w:val="008B5486"/>
    <w:rsid w:val="008C2304"/>
    <w:rsid w:val="008C4576"/>
    <w:rsid w:val="008C6940"/>
    <w:rsid w:val="008D011D"/>
    <w:rsid w:val="008D191D"/>
    <w:rsid w:val="008D4F55"/>
    <w:rsid w:val="008E3EF4"/>
    <w:rsid w:val="008E661A"/>
    <w:rsid w:val="008F298E"/>
    <w:rsid w:val="008F3610"/>
    <w:rsid w:val="008F43AA"/>
    <w:rsid w:val="008F7F54"/>
    <w:rsid w:val="009011D4"/>
    <w:rsid w:val="009016D5"/>
    <w:rsid w:val="009017F1"/>
    <w:rsid w:val="00901D12"/>
    <w:rsid w:val="00906711"/>
    <w:rsid w:val="009068FD"/>
    <w:rsid w:val="009071B9"/>
    <w:rsid w:val="009106C1"/>
    <w:rsid w:val="009123D8"/>
    <w:rsid w:val="00913512"/>
    <w:rsid w:val="00922D53"/>
    <w:rsid w:val="0092534A"/>
    <w:rsid w:val="0093332B"/>
    <w:rsid w:val="00941056"/>
    <w:rsid w:val="00941C00"/>
    <w:rsid w:val="009453C1"/>
    <w:rsid w:val="00947AE3"/>
    <w:rsid w:val="0095133D"/>
    <w:rsid w:val="0095200D"/>
    <w:rsid w:val="00961FED"/>
    <w:rsid w:val="0096728B"/>
    <w:rsid w:val="00967C1C"/>
    <w:rsid w:val="00975AC4"/>
    <w:rsid w:val="009763BD"/>
    <w:rsid w:val="00980DC4"/>
    <w:rsid w:val="00984DA0"/>
    <w:rsid w:val="00985426"/>
    <w:rsid w:val="00985EF6"/>
    <w:rsid w:val="009860F1"/>
    <w:rsid w:val="0098694A"/>
    <w:rsid w:val="00991613"/>
    <w:rsid w:val="009917A8"/>
    <w:rsid w:val="009921F2"/>
    <w:rsid w:val="009932CA"/>
    <w:rsid w:val="00996E0A"/>
    <w:rsid w:val="009976DD"/>
    <w:rsid w:val="009A003E"/>
    <w:rsid w:val="009A0140"/>
    <w:rsid w:val="009A09A6"/>
    <w:rsid w:val="009A3206"/>
    <w:rsid w:val="009B1957"/>
    <w:rsid w:val="009B2CEA"/>
    <w:rsid w:val="009B3CD1"/>
    <w:rsid w:val="009C0B83"/>
    <w:rsid w:val="009C18A4"/>
    <w:rsid w:val="009C4C5F"/>
    <w:rsid w:val="009C53F3"/>
    <w:rsid w:val="009D368C"/>
    <w:rsid w:val="009D4125"/>
    <w:rsid w:val="009E0B82"/>
    <w:rsid w:val="009E67B2"/>
    <w:rsid w:val="009F5E75"/>
    <w:rsid w:val="009F77D2"/>
    <w:rsid w:val="00A04018"/>
    <w:rsid w:val="00A0550C"/>
    <w:rsid w:val="00A0557D"/>
    <w:rsid w:val="00A05CA6"/>
    <w:rsid w:val="00A066A3"/>
    <w:rsid w:val="00A136DC"/>
    <w:rsid w:val="00A149C0"/>
    <w:rsid w:val="00A17DC4"/>
    <w:rsid w:val="00A20A8B"/>
    <w:rsid w:val="00A24CF9"/>
    <w:rsid w:val="00A26617"/>
    <w:rsid w:val="00A303CE"/>
    <w:rsid w:val="00A3457E"/>
    <w:rsid w:val="00A3697A"/>
    <w:rsid w:val="00A43AA1"/>
    <w:rsid w:val="00A50396"/>
    <w:rsid w:val="00A64492"/>
    <w:rsid w:val="00A655D4"/>
    <w:rsid w:val="00A72A1B"/>
    <w:rsid w:val="00A753C8"/>
    <w:rsid w:val="00A7554B"/>
    <w:rsid w:val="00A806C7"/>
    <w:rsid w:val="00A83D56"/>
    <w:rsid w:val="00A83EB5"/>
    <w:rsid w:val="00A87F24"/>
    <w:rsid w:val="00A92A77"/>
    <w:rsid w:val="00A944F4"/>
    <w:rsid w:val="00AA0F64"/>
    <w:rsid w:val="00AA337E"/>
    <w:rsid w:val="00AA6982"/>
    <w:rsid w:val="00AA7363"/>
    <w:rsid w:val="00AB1194"/>
    <w:rsid w:val="00AB173C"/>
    <w:rsid w:val="00AB177C"/>
    <w:rsid w:val="00AB2C7C"/>
    <w:rsid w:val="00AC7E45"/>
    <w:rsid w:val="00AD074D"/>
    <w:rsid w:val="00AD2556"/>
    <w:rsid w:val="00AD3465"/>
    <w:rsid w:val="00AD4E85"/>
    <w:rsid w:val="00AD50AE"/>
    <w:rsid w:val="00AE0630"/>
    <w:rsid w:val="00AE5904"/>
    <w:rsid w:val="00B0338D"/>
    <w:rsid w:val="00B04771"/>
    <w:rsid w:val="00B140A4"/>
    <w:rsid w:val="00B15711"/>
    <w:rsid w:val="00B254C3"/>
    <w:rsid w:val="00B2683C"/>
    <w:rsid w:val="00B324E7"/>
    <w:rsid w:val="00B3250F"/>
    <w:rsid w:val="00B43397"/>
    <w:rsid w:val="00B470C6"/>
    <w:rsid w:val="00B63092"/>
    <w:rsid w:val="00B667B2"/>
    <w:rsid w:val="00B66F83"/>
    <w:rsid w:val="00B6706C"/>
    <w:rsid w:val="00B71ED4"/>
    <w:rsid w:val="00B725E5"/>
    <w:rsid w:val="00B7436C"/>
    <w:rsid w:val="00B811B1"/>
    <w:rsid w:val="00B8218C"/>
    <w:rsid w:val="00B83F9C"/>
    <w:rsid w:val="00B84AAD"/>
    <w:rsid w:val="00B859DB"/>
    <w:rsid w:val="00B8745A"/>
    <w:rsid w:val="00B92868"/>
    <w:rsid w:val="00B934A1"/>
    <w:rsid w:val="00B959D1"/>
    <w:rsid w:val="00B95E0E"/>
    <w:rsid w:val="00BA788C"/>
    <w:rsid w:val="00BB52EE"/>
    <w:rsid w:val="00BC2D41"/>
    <w:rsid w:val="00BC4042"/>
    <w:rsid w:val="00BD6432"/>
    <w:rsid w:val="00BE065D"/>
    <w:rsid w:val="00BE7AD9"/>
    <w:rsid w:val="00BF1EB7"/>
    <w:rsid w:val="00BF2C5A"/>
    <w:rsid w:val="00BF4A47"/>
    <w:rsid w:val="00C033C1"/>
    <w:rsid w:val="00C0346C"/>
    <w:rsid w:val="00C03950"/>
    <w:rsid w:val="00C06D0B"/>
    <w:rsid w:val="00C13654"/>
    <w:rsid w:val="00C206A5"/>
    <w:rsid w:val="00C24579"/>
    <w:rsid w:val="00C2503A"/>
    <w:rsid w:val="00C27658"/>
    <w:rsid w:val="00C3000C"/>
    <w:rsid w:val="00C364BF"/>
    <w:rsid w:val="00C36612"/>
    <w:rsid w:val="00C36ED5"/>
    <w:rsid w:val="00C3721E"/>
    <w:rsid w:val="00C37EB4"/>
    <w:rsid w:val="00C40A90"/>
    <w:rsid w:val="00C44C32"/>
    <w:rsid w:val="00C44E3B"/>
    <w:rsid w:val="00C54796"/>
    <w:rsid w:val="00C613B6"/>
    <w:rsid w:val="00C70C47"/>
    <w:rsid w:val="00C71D62"/>
    <w:rsid w:val="00C730AB"/>
    <w:rsid w:val="00C73281"/>
    <w:rsid w:val="00C84F82"/>
    <w:rsid w:val="00C87EDC"/>
    <w:rsid w:val="00C92154"/>
    <w:rsid w:val="00C93BF9"/>
    <w:rsid w:val="00C9421A"/>
    <w:rsid w:val="00C946FE"/>
    <w:rsid w:val="00C95C25"/>
    <w:rsid w:val="00C95CAB"/>
    <w:rsid w:val="00C96FD1"/>
    <w:rsid w:val="00CA1477"/>
    <w:rsid w:val="00CA5742"/>
    <w:rsid w:val="00CA5DF5"/>
    <w:rsid w:val="00CB23BB"/>
    <w:rsid w:val="00CB2A72"/>
    <w:rsid w:val="00CC0FFA"/>
    <w:rsid w:val="00CC439B"/>
    <w:rsid w:val="00CD4F2E"/>
    <w:rsid w:val="00CE147A"/>
    <w:rsid w:val="00CE40A9"/>
    <w:rsid w:val="00CE61F4"/>
    <w:rsid w:val="00CF08BF"/>
    <w:rsid w:val="00CF5A24"/>
    <w:rsid w:val="00CF686C"/>
    <w:rsid w:val="00D008F5"/>
    <w:rsid w:val="00D02FE0"/>
    <w:rsid w:val="00D070E7"/>
    <w:rsid w:val="00D139F1"/>
    <w:rsid w:val="00D3172E"/>
    <w:rsid w:val="00D31A82"/>
    <w:rsid w:val="00D32163"/>
    <w:rsid w:val="00D3642C"/>
    <w:rsid w:val="00D41E05"/>
    <w:rsid w:val="00D43555"/>
    <w:rsid w:val="00D43937"/>
    <w:rsid w:val="00D4529D"/>
    <w:rsid w:val="00D45493"/>
    <w:rsid w:val="00D45EBA"/>
    <w:rsid w:val="00D47972"/>
    <w:rsid w:val="00D50280"/>
    <w:rsid w:val="00D56F05"/>
    <w:rsid w:val="00D600C3"/>
    <w:rsid w:val="00D60C86"/>
    <w:rsid w:val="00D61DC5"/>
    <w:rsid w:val="00D61F48"/>
    <w:rsid w:val="00D61FF5"/>
    <w:rsid w:val="00D6461B"/>
    <w:rsid w:val="00D64D84"/>
    <w:rsid w:val="00D672E7"/>
    <w:rsid w:val="00D713C8"/>
    <w:rsid w:val="00D71B75"/>
    <w:rsid w:val="00D83562"/>
    <w:rsid w:val="00D87E85"/>
    <w:rsid w:val="00D927A9"/>
    <w:rsid w:val="00D93822"/>
    <w:rsid w:val="00D942CA"/>
    <w:rsid w:val="00D957C8"/>
    <w:rsid w:val="00DA2261"/>
    <w:rsid w:val="00DA7E40"/>
    <w:rsid w:val="00DB10AF"/>
    <w:rsid w:val="00DB4A3F"/>
    <w:rsid w:val="00DC13CA"/>
    <w:rsid w:val="00DC3FD5"/>
    <w:rsid w:val="00DC49E2"/>
    <w:rsid w:val="00DC5861"/>
    <w:rsid w:val="00DD565E"/>
    <w:rsid w:val="00DD6972"/>
    <w:rsid w:val="00DE0518"/>
    <w:rsid w:val="00DE2CD8"/>
    <w:rsid w:val="00DE37FC"/>
    <w:rsid w:val="00DF0C18"/>
    <w:rsid w:val="00DF6735"/>
    <w:rsid w:val="00DF6B4A"/>
    <w:rsid w:val="00E01D32"/>
    <w:rsid w:val="00E02B61"/>
    <w:rsid w:val="00E03070"/>
    <w:rsid w:val="00E068F2"/>
    <w:rsid w:val="00E14BCB"/>
    <w:rsid w:val="00E17D10"/>
    <w:rsid w:val="00E2245D"/>
    <w:rsid w:val="00E2381D"/>
    <w:rsid w:val="00E24621"/>
    <w:rsid w:val="00E2463A"/>
    <w:rsid w:val="00E30DBF"/>
    <w:rsid w:val="00E319D1"/>
    <w:rsid w:val="00E3221B"/>
    <w:rsid w:val="00E3386A"/>
    <w:rsid w:val="00E47040"/>
    <w:rsid w:val="00E47D1B"/>
    <w:rsid w:val="00E54302"/>
    <w:rsid w:val="00E54E10"/>
    <w:rsid w:val="00E57819"/>
    <w:rsid w:val="00E57CF1"/>
    <w:rsid w:val="00E648C4"/>
    <w:rsid w:val="00E6750E"/>
    <w:rsid w:val="00E773E8"/>
    <w:rsid w:val="00E8378E"/>
    <w:rsid w:val="00E8761A"/>
    <w:rsid w:val="00E9007C"/>
    <w:rsid w:val="00E91AF1"/>
    <w:rsid w:val="00E96B4B"/>
    <w:rsid w:val="00EA1C70"/>
    <w:rsid w:val="00EA333E"/>
    <w:rsid w:val="00EA4B53"/>
    <w:rsid w:val="00EA6E32"/>
    <w:rsid w:val="00EB1439"/>
    <w:rsid w:val="00EB45EC"/>
    <w:rsid w:val="00EB4A1D"/>
    <w:rsid w:val="00EB771E"/>
    <w:rsid w:val="00EB7F5F"/>
    <w:rsid w:val="00EC0144"/>
    <w:rsid w:val="00EC0593"/>
    <w:rsid w:val="00EC32C2"/>
    <w:rsid w:val="00EC51AF"/>
    <w:rsid w:val="00ED4712"/>
    <w:rsid w:val="00ED4C8B"/>
    <w:rsid w:val="00ED699D"/>
    <w:rsid w:val="00ED7F28"/>
    <w:rsid w:val="00EE08BA"/>
    <w:rsid w:val="00EE4B6A"/>
    <w:rsid w:val="00EE4C2A"/>
    <w:rsid w:val="00EF0C86"/>
    <w:rsid w:val="00EF5D68"/>
    <w:rsid w:val="00F01925"/>
    <w:rsid w:val="00F07689"/>
    <w:rsid w:val="00F11DC6"/>
    <w:rsid w:val="00F214A8"/>
    <w:rsid w:val="00F225AF"/>
    <w:rsid w:val="00F243F5"/>
    <w:rsid w:val="00F26464"/>
    <w:rsid w:val="00F27C8E"/>
    <w:rsid w:val="00F308F9"/>
    <w:rsid w:val="00F30F36"/>
    <w:rsid w:val="00F33DEC"/>
    <w:rsid w:val="00F34C34"/>
    <w:rsid w:val="00F361F8"/>
    <w:rsid w:val="00F37DFA"/>
    <w:rsid w:val="00F4062E"/>
    <w:rsid w:val="00F4182E"/>
    <w:rsid w:val="00F41862"/>
    <w:rsid w:val="00F421D2"/>
    <w:rsid w:val="00F5014A"/>
    <w:rsid w:val="00F524D9"/>
    <w:rsid w:val="00F527C1"/>
    <w:rsid w:val="00F54831"/>
    <w:rsid w:val="00F57F42"/>
    <w:rsid w:val="00F601FD"/>
    <w:rsid w:val="00F61A80"/>
    <w:rsid w:val="00F62933"/>
    <w:rsid w:val="00F64BE3"/>
    <w:rsid w:val="00F6698D"/>
    <w:rsid w:val="00F7216E"/>
    <w:rsid w:val="00F741A0"/>
    <w:rsid w:val="00F8617D"/>
    <w:rsid w:val="00F866E3"/>
    <w:rsid w:val="00F879AC"/>
    <w:rsid w:val="00F91A26"/>
    <w:rsid w:val="00F93F9E"/>
    <w:rsid w:val="00F94C8A"/>
    <w:rsid w:val="00F9794C"/>
    <w:rsid w:val="00FA1BF4"/>
    <w:rsid w:val="00FA25B6"/>
    <w:rsid w:val="00FA5B5C"/>
    <w:rsid w:val="00FA5EDC"/>
    <w:rsid w:val="00FB0839"/>
    <w:rsid w:val="00FB15D6"/>
    <w:rsid w:val="00FB2171"/>
    <w:rsid w:val="00FC38C3"/>
    <w:rsid w:val="00FC57F8"/>
    <w:rsid w:val="00FC5F3C"/>
    <w:rsid w:val="00FC61E3"/>
    <w:rsid w:val="00FD2649"/>
    <w:rsid w:val="00FD5ADD"/>
    <w:rsid w:val="00FD6DC0"/>
    <w:rsid w:val="00FD7CA6"/>
    <w:rsid w:val="00FE0067"/>
    <w:rsid w:val="00FE092C"/>
    <w:rsid w:val="00FE0A33"/>
    <w:rsid w:val="00FE1601"/>
    <w:rsid w:val="00FE37C8"/>
    <w:rsid w:val="00FE3863"/>
    <w:rsid w:val="00FE4E0E"/>
    <w:rsid w:val="00FE7185"/>
    <w:rsid w:val="00FF21FD"/>
    <w:rsid w:val="00FF2324"/>
    <w:rsid w:val="00FF26FB"/>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65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4A6793"/>
    <w:pPr>
      <w:numPr>
        <w:ilvl w:val="1"/>
      </w:numPr>
      <w:tabs>
        <w:tab w:val="clear" w:pos="540"/>
        <w:tab w:val="left" w:pos="900"/>
      </w:tabs>
      <w:ind w:left="756"/>
      <w:outlineLvl w:val="1"/>
    </w:pPr>
    <w:rPr>
      <w:iCs/>
      <w:sz w:val="32"/>
      <w:szCs w:val="28"/>
    </w:rPr>
  </w:style>
  <w:style w:type="paragraph" w:styleId="Heading3">
    <w:name w:val="heading 3"/>
    <w:basedOn w:val="Heading2"/>
    <w:next w:val="BodyText"/>
    <w:autoRedefine/>
    <w:qFormat/>
    <w:rsid w:val="00FD6DC0"/>
    <w:pPr>
      <w:numPr>
        <w:ilvl w:val="2"/>
      </w:numPr>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A64492"/>
    <w:pPr>
      <w:ind w:left="720"/>
    </w:pPr>
    <w:rPr>
      <w:rFonts w:ascii="Calibri" w:eastAsiaTheme="minorHAns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yi-Hebr"/>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Bullet" w:uiPriority="99" w:qFormat="1"/>
    <w:lsdException w:name="List Number" w:semiHidden="0" w:unhideWhenUsed="0"/>
    <w:lsdException w:name="List 4" w:semiHidden="0" w:unhideWhenUsed="0"/>
    <w:lsdException w:name="List 5" w:semiHidden="0" w:unhideWhenUsed="0"/>
    <w:lsdException w:name="List Bullet 2" w:qFormat="1"/>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0FD"/>
    <w:rPr>
      <w:sz w:val="22"/>
      <w:szCs w:val="24"/>
      <w:lang w:bidi="ar-SA"/>
    </w:rPr>
  </w:style>
  <w:style w:type="paragraph" w:styleId="Heading1">
    <w:name w:val="heading 1"/>
    <w:next w:val="BodyText"/>
    <w:autoRedefine/>
    <w:qFormat/>
    <w:rsid w:val="009123D8"/>
    <w:pPr>
      <w:keepNext/>
      <w:numPr>
        <w:numId w:val="16"/>
      </w:numPr>
      <w:tabs>
        <w:tab w:val="left" w:pos="540"/>
      </w:tabs>
      <w:autoSpaceDE w:val="0"/>
      <w:autoSpaceDN w:val="0"/>
      <w:adjustRightInd w:val="0"/>
      <w:spacing w:before="240" w:after="120"/>
      <w:outlineLvl w:val="0"/>
    </w:pPr>
    <w:rPr>
      <w:rFonts w:ascii="Arial" w:hAnsi="Arial" w:cs="Arial"/>
      <w:b/>
      <w:bCs/>
      <w:kern w:val="32"/>
      <w:sz w:val="36"/>
      <w:szCs w:val="32"/>
      <w:lang w:bidi="ar-SA"/>
    </w:rPr>
  </w:style>
  <w:style w:type="paragraph" w:styleId="Heading2">
    <w:name w:val="heading 2"/>
    <w:basedOn w:val="Heading1"/>
    <w:next w:val="BodyText"/>
    <w:autoRedefine/>
    <w:qFormat/>
    <w:rsid w:val="004A6793"/>
    <w:pPr>
      <w:numPr>
        <w:ilvl w:val="1"/>
      </w:numPr>
      <w:tabs>
        <w:tab w:val="clear" w:pos="540"/>
        <w:tab w:val="left" w:pos="900"/>
      </w:tabs>
      <w:ind w:left="756"/>
      <w:outlineLvl w:val="1"/>
    </w:pPr>
    <w:rPr>
      <w:iCs/>
      <w:sz w:val="32"/>
      <w:szCs w:val="28"/>
    </w:rPr>
  </w:style>
  <w:style w:type="paragraph" w:styleId="Heading3">
    <w:name w:val="heading 3"/>
    <w:basedOn w:val="Heading2"/>
    <w:next w:val="BodyText"/>
    <w:autoRedefine/>
    <w:qFormat/>
    <w:rsid w:val="00FD6DC0"/>
    <w:pPr>
      <w:numPr>
        <w:ilvl w:val="2"/>
      </w:numPr>
      <w:ind w:left="900" w:hanging="900"/>
      <w:outlineLvl w:val="2"/>
    </w:pPr>
    <w:rPr>
      <w:bCs w:val="0"/>
      <w:iCs w:val="0"/>
      <w:sz w:val="28"/>
      <w:szCs w:val="26"/>
    </w:rPr>
  </w:style>
  <w:style w:type="paragraph" w:styleId="Heading4">
    <w:name w:val="heading 4"/>
    <w:basedOn w:val="Heading3"/>
    <w:next w:val="BodyText"/>
    <w:autoRedefine/>
    <w:qFormat/>
    <w:rsid w:val="004250FD"/>
    <w:pPr>
      <w:numPr>
        <w:ilvl w:val="3"/>
      </w:numPr>
      <w:ind w:left="900"/>
      <w:outlineLvl w:val="3"/>
    </w:pPr>
    <w:rPr>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0754A3"/>
    <w:pPr>
      <w:tabs>
        <w:tab w:val="left" w:pos="99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rsid w:val="004E38A9"/>
    <w:rPr>
      <w:sz w:val="16"/>
      <w:szCs w:val="16"/>
    </w:rPr>
  </w:style>
  <w:style w:type="paragraph" w:styleId="CommentText">
    <w:name w:val="annotation text"/>
    <w:basedOn w:val="Normal"/>
    <w:link w:val="CommentTextChar"/>
    <w:rsid w:val="004E38A9"/>
    <w:rPr>
      <w:sz w:val="20"/>
      <w:szCs w:val="20"/>
    </w:rPr>
  </w:style>
  <w:style w:type="character" w:customStyle="1" w:styleId="CommentTextChar">
    <w:name w:val="Comment Text Char"/>
    <w:basedOn w:val="DefaultParagraphFont"/>
    <w:link w:val="CommentText"/>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A64492"/>
    <w:pPr>
      <w:ind w:left="720"/>
    </w:pPr>
    <w:rPr>
      <w:rFonts w:ascii="Calibri" w:eastAsiaTheme="minorHAns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08938085">
      <w:bodyDiv w:val="1"/>
      <w:marLeft w:val="0"/>
      <w:marRight w:val="0"/>
      <w:marTop w:val="0"/>
      <w:marBottom w:val="0"/>
      <w:divBdr>
        <w:top w:val="none" w:sz="0" w:space="0" w:color="auto"/>
        <w:left w:val="none" w:sz="0" w:space="0" w:color="auto"/>
        <w:bottom w:val="none" w:sz="0" w:space="0" w:color="auto"/>
        <w:right w:val="none" w:sz="0" w:space="0" w:color="auto"/>
      </w:divBdr>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86461844">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87754503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1643347595">
      <w:bodyDiv w:val="1"/>
      <w:marLeft w:val="0"/>
      <w:marRight w:val="0"/>
      <w:marTop w:val="0"/>
      <w:marBottom w:val="0"/>
      <w:divBdr>
        <w:top w:val="none" w:sz="0" w:space="0" w:color="auto"/>
        <w:left w:val="none" w:sz="0" w:space="0" w:color="auto"/>
        <w:bottom w:val="none" w:sz="0" w:space="0" w:color="auto"/>
        <w:right w:val="none" w:sz="0" w:space="0" w:color="auto"/>
      </w:divBdr>
    </w:div>
    <w:div w:id="2027170786">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3031</Words>
  <Characters>17280</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20271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2018-02-14T22:22:00Z</dcterms:created>
  <dcterms:modified xsi:type="dcterms:W3CDTF">2018-02-14T22:22:00Z</dcterms:modified>
</cp:coreProperties>
</file>